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Pr="00DD03C8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794186" w:rsidRPr="00DD03C8" w:rsidRDefault="00794186" w:rsidP="007941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8410D" w:rsidRDefault="0018410D" w:rsidP="0018410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436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757">
        <w:rPr>
          <w:rFonts w:ascii="Times New Roman" w:hAnsi="Times New Roman"/>
          <w:sz w:val="28"/>
          <w:szCs w:val="28"/>
        </w:rPr>
        <w:t>ию</w:t>
      </w:r>
      <w:r w:rsidR="00F6436F">
        <w:rPr>
          <w:rFonts w:ascii="Times New Roman" w:hAnsi="Times New Roman"/>
          <w:sz w:val="28"/>
          <w:szCs w:val="28"/>
        </w:rPr>
        <w:t>л</w:t>
      </w:r>
      <w:r w:rsidR="00386757">
        <w:rPr>
          <w:rFonts w:ascii="Times New Roman" w:hAnsi="Times New Roman"/>
          <w:sz w:val="28"/>
          <w:szCs w:val="28"/>
        </w:rPr>
        <w:t>ь</w:t>
      </w:r>
      <w:r w:rsidR="005E6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2</w:t>
      </w:r>
      <w:r w:rsidR="00386757">
        <w:rPr>
          <w:rFonts w:ascii="Times New Roman" w:hAnsi="Times New Roman"/>
          <w:sz w:val="28"/>
          <w:szCs w:val="28"/>
        </w:rPr>
        <w:t>5</w:t>
      </w:r>
      <w:r w:rsidR="00F643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/4</w:t>
      </w:r>
      <w:r w:rsidR="00F643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«</w:t>
      </w:r>
      <w:r w:rsidR="00F6436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757">
        <w:rPr>
          <w:rFonts w:ascii="Times New Roman" w:hAnsi="Times New Roman"/>
          <w:sz w:val="28"/>
          <w:szCs w:val="28"/>
        </w:rPr>
        <w:t>ию</w:t>
      </w:r>
      <w:r w:rsidR="00F6436F">
        <w:rPr>
          <w:rFonts w:ascii="Times New Roman" w:hAnsi="Times New Roman"/>
          <w:sz w:val="28"/>
          <w:szCs w:val="28"/>
        </w:rPr>
        <w:t>л</w:t>
      </w:r>
      <w:r w:rsidR="003867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DB441F" w:rsidRDefault="00DB441F" w:rsidP="00DB441F">
      <w:pPr>
        <w:shd w:val="clear" w:color="auto" w:fill="FFFFFF"/>
        <w:tabs>
          <w:tab w:val="left" w:pos="8789"/>
        </w:tabs>
        <w:spacing w:before="595"/>
        <w:ind w:left="1134" w:right="1419"/>
        <w:jc w:val="center"/>
      </w:pPr>
      <w:r>
        <w:t>О внесении изменений в решение Совета сельского поселения Байгузинский сельсовет муниципального района Янаульский район Республики Башкортостан от 22 декабря 2022 года №218/40                «О бюджете сельского поселения Байгузинский сельсовет  муниципального района Янаульский район Республики Башкортостан на 2023 год и на плановый период 2024 и 2025 годов»</w:t>
      </w:r>
    </w:p>
    <w:p w:rsidR="00DB441F" w:rsidRPr="00F717C7" w:rsidRDefault="00DB441F" w:rsidP="00DB441F">
      <w:pPr>
        <w:shd w:val="clear" w:color="auto" w:fill="FFFFFF"/>
        <w:spacing w:before="595" w:line="360" w:lineRule="auto"/>
        <w:ind w:right="87"/>
        <w:jc w:val="both"/>
        <w:rPr>
          <w:bCs/>
          <w:spacing w:val="-5"/>
        </w:rPr>
      </w:pPr>
      <w:r>
        <w:t xml:space="preserve">             В соответствии с Положение о бюджетном процессе в сельском поселении</w:t>
      </w:r>
      <w:r w:rsidRPr="00B578F5">
        <w:t xml:space="preserve"> </w:t>
      </w:r>
      <w:r>
        <w:t xml:space="preserve">Байгузинский </w:t>
      </w:r>
      <w:r w:rsidRPr="00B578F5">
        <w:t>сельсовет муниципального района Янаульский район Республики Башкортостан</w:t>
      </w:r>
      <w:r>
        <w:t xml:space="preserve">, утвержденным решением Совета сельского поселения Байгузинский сельсовет муниципального района Янаульский район Республики Башкортостан от </w:t>
      </w:r>
      <w:r w:rsidRPr="00FE3A42">
        <w:t>26 декабря 2013 года №181а/36 Совет сельского поселения Байгузинский сельсовет муниципального</w:t>
      </w:r>
      <w:r>
        <w:t xml:space="preserve"> района Янаульский район Республики Башкортостан</w:t>
      </w:r>
      <w:r w:rsidRPr="00B578F5">
        <w:t xml:space="preserve">  </w:t>
      </w:r>
      <w:r w:rsidRPr="00B578F5">
        <w:rPr>
          <w:bCs/>
          <w:spacing w:val="-5"/>
        </w:rPr>
        <w:t>РЕШИЛ:</w:t>
      </w:r>
    </w:p>
    <w:p w:rsidR="00DB441F" w:rsidRDefault="00DB441F" w:rsidP="00DB441F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</w:pPr>
      <w:r>
        <w:t xml:space="preserve">           </w:t>
      </w:r>
      <w:proofErr w:type="gramStart"/>
      <w:r>
        <w:t>1.Внести изменения в п.1 решения Совета сельского поселения Байгузинский сельсовет муниципального района Янаульский район Республики Башкортостан от 22 декабря 2022 года №218/40 «О бюджете сельского поселения Байгузинский сельсовет  муниципального района Янаульский район Республики Башкортостан на 2023 год и на плановый период 2024 и 2025 годов» изложить в следующей редакции:</w:t>
      </w:r>
      <w:proofErr w:type="gramEnd"/>
    </w:p>
    <w:p w:rsidR="00DB441F" w:rsidRDefault="00DB441F" w:rsidP="00DB441F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</w:pPr>
      <w:r>
        <w:t xml:space="preserve">           «1.</w:t>
      </w:r>
      <w:r w:rsidRPr="00B578F5">
        <w:t xml:space="preserve">Утвердить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</w:t>
      </w:r>
      <w:r>
        <w:t>сельского поселения Байгузинский</w:t>
      </w:r>
      <w:r w:rsidRPr="00B578F5">
        <w:t xml:space="preserve"> 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на </w:t>
      </w:r>
      <w:r>
        <w:t>2023</w:t>
      </w:r>
      <w:r w:rsidRPr="00B578F5">
        <w:t xml:space="preserve"> год</w:t>
      </w:r>
      <w:r>
        <w:t>:</w:t>
      </w:r>
    </w:p>
    <w:p w:rsidR="00DB441F" w:rsidRPr="00707CE1" w:rsidRDefault="00DB441F" w:rsidP="00DB441F">
      <w:pPr>
        <w:pStyle w:val="21"/>
        <w:numPr>
          <w:ilvl w:val="1"/>
          <w:numId w:val="7"/>
        </w:numPr>
        <w:tabs>
          <w:tab w:val="left" w:pos="360"/>
          <w:tab w:val="left" w:pos="567"/>
          <w:tab w:val="num" w:pos="851"/>
        </w:tabs>
        <w:spacing w:after="0" w:line="360" w:lineRule="auto"/>
        <w:ind w:left="426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 xml:space="preserve">сельского поселения в сумме             </w:t>
      </w:r>
      <w:r>
        <w:rPr>
          <w:rFonts w:eastAsia="Arial Unicode MS"/>
        </w:rPr>
        <w:t xml:space="preserve">7 788 093,44 </w:t>
      </w:r>
      <w:r w:rsidRPr="00707CE1">
        <w:t>рублей;</w:t>
      </w:r>
    </w:p>
    <w:p w:rsidR="00DB441F" w:rsidRDefault="00DB441F" w:rsidP="00DB441F">
      <w:pPr>
        <w:pStyle w:val="21"/>
        <w:numPr>
          <w:ilvl w:val="1"/>
          <w:numId w:val="7"/>
        </w:numPr>
        <w:tabs>
          <w:tab w:val="left" w:pos="0"/>
          <w:tab w:val="num" w:pos="851"/>
        </w:tabs>
        <w:spacing w:after="0" w:line="360" w:lineRule="auto"/>
        <w:ind w:left="426" w:firstLine="0"/>
        <w:jc w:val="both"/>
      </w:pPr>
      <w:r w:rsidRPr="00707CE1">
        <w:t xml:space="preserve">общий объем расходов бюджета </w:t>
      </w:r>
      <w:r>
        <w:t xml:space="preserve">сельского поселения Байгузинский сельсовет муниципального района в сумме </w:t>
      </w:r>
      <w:r>
        <w:rPr>
          <w:rFonts w:eastAsia="Arial Unicode MS"/>
        </w:rPr>
        <w:t xml:space="preserve">7 996 592,33 </w:t>
      </w:r>
      <w:r w:rsidRPr="00707CE1">
        <w:t xml:space="preserve">рублей. </w:t>
      </w:r>
    </w:p>
    <w:p w:rsidR="00DB441F" w:rsidRPr="00707CE1" w:rsidRDefault="00DB441F" w:rsidP="00DB441F">
      <w:pPr>
        <w:pStyle w:val="21"/>
        <w:numPr>
          <w:ilvl w:val="1"/>
          <w:numId w:val="7"/>
        </w:numPr>
        <w:tabs>
          <w:tab w:val="clear" w:pos="1744"/>
          <w:tab w:val="num" w:pos="426"/>
        </w:tabs>
        <w:spacing w:after="0" w:line="360" w:lineRule="auto"/>
        <w:ind w:left="426" w:firstLine="0"/>
        <w:jc w:val="both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</w:t>
      </w:r>
      <w:r>
        <w:t>Байгузинский сельсовет муниципального района Янаульский район Республики Башкортостан в сумме 208 498,89 рублей</w:t>
      </w:r>
      <w:proofErr w:type="gramStart"/>
      <w:r>
        <w:t>.»</w:t>
      </w:r>
      <w:proofErr w:type="gramEnd"/>
    </w:p>
    <w:p w:rsidR="00DB441F" w:rsidRDefault="00DB441F" w:rsidP="00DB441F">
      <w:pPr>
        <w:pStyle w:val="21"/>
        <w:tabs>
          <w:tab w:val="left" w:pos="567"/>
        </w:tabs>
      </w:pPr>
      <w:r>
        <w:t xml:space="preserve">       2.Внести изменения в приложения №1,2,3,4 к Решению Совета и изложить в новой редакции (приложение №1, 2,3,4).</w:t>
      </w:r>
    </w:p>
    <w:p w:rsidR="00DB441F" w:rsidRDefault="00DB441F" w:rsidP="00DB441F">
      <w:pPr>
        <w:shd w:val="clear" w:color="auto" w:fill="FFFFFF"/>
        <w:spacing w:before="24" w:line="360" w:lineRule="auto"/>
        <w:jc w:val="both"/>
      </w:pPr>
      <w:r>
        <w:lastRenderedPageBreak/>
        <w:t xml:space="preserve">       3</w:t>
      </w:r>
      <w:r w:rsidRPr="00B578F5">
        <w:t xml:space="preserve">. </w:t>
      </w:r>
      <w:r>
        <w:t>Настоящее решение обнародовать в здании администрации сельского поселения Байгузинский сельсовет муниципального района Янаульский район Республики Башкортостан по адресу :с</w:t>
      </w:r>
      <w:proofErr w:type="gramStart"/>
      <w:r>
        <w:t>.Б</w:t>
      </w:r>
      <w:proofErr w:type="gramEnd"/>
      <w:r>
        <w:t>айгузино,ул.Центральная,26.</w:t>
      </w:r>
      <w:r w:rsidRPr="0041589F">
        <w:t xml:space="preserve"> </w:t>
      </w:r>
    </w:p>
    <w:p w:rsidR="00DB441F" w:rsidRDefault="00DB441F" w:rsidP="00DB441F">
      <w:pPr>
        <w:spacing w:line="360" w:lineRule="auto"/>
        <w:jc w:val="both"/>
      </w:pPr>
      <w:r>
        <w:t xml:space="preserve">        4</w:t>
      </w:r>
      <w:r w:rsidRPr="003527AD">
        <w:t>. Контроль исполнения настоящего решения возложить на</w:t>
      </w:r>
      <w:r>
        <w:t xml:space="preserve"> постоянную</w:t>
      </w:r>
      <w:r w:rsidRPr="003527AD">
        <w:t xml:space="preserve"> комиссию Совета</w:t>
      </w:r>
      <w:r>
        <w:t xml:space="preserve"> сельского поселения Байгузинский сельсовет муниципального района Янаульский район Республики Башкортостан</w:t>
      </w:r>
      <w:r w:rsidRPr="003527AD">
        <w:t xml:space="preserve"> </w:t>
      </w:r>
      <w:r>
        <w:t>по бюджету и налогам.</w:t>
      </w:r>
    </w:p>
    <w:p w:rsidR="00DB441F" w:rsidRPr="003527AD" w:rsidRDefault="00DB441F" w:rsidP="00DB441F">
      <w:pPr>
        <w:spacing w:line="360" w:lineRule="auto"/>
        <w:jc w:val="both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  <w:r>
        <w:t xml:space="preserve">            Глава сельского поселения</w:t>
      </w: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  <w:r>
        <w:t xml:space="preserve">            Байгузинский сельсовет муниципального района</w:t>
      </w: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  <w:r>
        <w:t xml:space="preserve">            Янаульский район Республики Башкортостан                                            З.Я.Валиев        </w:t>
      </w: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</w:pPr>
    </w:p>
    <w:p w:rsidR="00DB441F" w:rsidRDefault="00DB441F" w:rsidP="00DB441F">
      <w:pPr>
        <w:shd w:val="clear" w:color="auto" w:fill="FFFFFF"/>
        <w:spacing w:before="24" w:line="408" w:lineRule="exact"/>
        <w:ind w:right="427"/>
        <w:jc w:val="center"/>
      </w:pP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jc w:val="center"/>
        <w:rPr>
          <w:sz w:val="22"/>
          <w:szCs w:val="22"/>
        </w:rPr>
      </w:pPr>
      <w:r w:rsidRPr="00DB441F">
        <w:rPr>
          <w:sz w:val="22"/>
          <w:szCs w:val="22"/>
        </w:rPr>
        <w:t>Обоснование к проекту Решения Совета сельского поселения Байгузинский сельсовет муниципального района Янаульский район Республики Башкортостан « О внесении изменений в решение совета от 22.12.2022 года № 218/40  «О бюджете сельского поселения Байгузинский сельсовет  муниципального района Янаульский район Республики Башкортостан на 2023 год и на плановый период 2024 и 2025 годов»</w:t>
      </w: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jc w:val="center"/>
        <w:rPr>
          <w:sz w:val="22"/>
          <w:szCs w:val="22"/>
        </w:rPr>
      </w:pPr>
    </w:p>
    <w:p w:rsidR="00DB441F" w:rsidRPr="00DB441F" w:rsidRDefault="00DB441F" w:rsidP="00DB441F">
      <w:pPr>
        <w:shd w:val="clear" w:color="auto" w:fill="FFFFFF"/>
        <w:spacing w:before="24" w:line="360" w:lineRule="auto"/>
        <w:ind w:right="87"/>
        <w:jc w:val="both"/>
        <w:rPr>
          <w:sz w:val="22"/>
          <w:szCs w:val="22"/>
        </w:rPr>
      </w:pPr>
      <w:r w:rsidRPr="00DB441F">
        <w:rPr>
          <w:sz w:val="22"/>
          <w:szCs w:val="22"/>
        </w:rPr>
        <w:t xml:space="preserve">             Предполагаемое решение в соответствии с требованиями Бюджетного кодекса Российской Федерации и со статьей 42 Положения  «О бюджетном процессе в сельском поселении Байгузинский сельсовет  муниципального района Янаульский район Республики Башкортостан».        </w:t>
      </w:r>
    </w:p>
    <w:p w:rsidR="00DB441F" w:rsidRPr="00DB441F" w:rsidRDefault="00DB441F" w:rsidP="00DB441F">
      <w:pPr>
        <w:shd w:val="clear" w:color="auto" w:fill="FFFFFF"/>
        <w:spacing w:before="24" w:line="360" w:lineRule="auto"/>
        <w:ind w:right="87"/>
        <w:jc w:val="both"/>
        <w:rPr>
          <w:sz w:val="22"/>
          <w:szCs w:val="22"/>
        </w:rPr>
      </w:pPr>
      <w:r w:rsidRPr="00DB441F">
        <w:rPr>
          <w:sz w:val="22"/>
          <w:szCs w:val="22"/>
        </w:rPr>
        <w:t xml:space="preserve">           Плановые показатели доходной части бюджета сельского поселения  Байгузинский сельсовет муниципального района Янаульский район Республики Башкортостан на 2023 год увеличены на 3 015 693,44 рублей и составили 7 788 093,44 рублей. Из них увеличение плановых показателей </w:t>
      </w:r>
      <w:proofErr w:type="gramStart"/>
      <w:r w:rsidRPr="00DB441F">
        <w:rPr>
          <w:sz w:val="22"/>
          <w:szCs w:val="22"/>
        </w:rPr>
        <w:t>по</w:t>
      </w:r>
      <w:proofErr w:type="gramEnd"/>
      <w:r w:rsidRPr="00DB441F">
        <w:rPr>
          <w:sz w:val="22"/>
          <w:szCs w:val="22"/>
        </w:rPr>
        <w:t xml:space="preserve"> налоговым и неналоговым доходом составили 300 000,00 рублей. По фактический поступившим суммам в т</w:t>
      </w:r>
      <w:proofErr w:type="gramStart"/>
      <w:r w:rsidRPr="00DB441F">
        <w:rPr>
          <w:sz w:val="22"/>
          <w:szCs w:val="22"/>
        </w:rPr>
        <w:t>.ч</w:t>
      </w:r>
      <w:proofErr w:type="gramEnd"/>
      <w:r w:rsidRPr="00DB441F">
        <w:rPr>
          <w:sz w:val="22"/>
          <w:szCs w:val="22"/>
        </w:rPr>
        <w:t xml:space="preserve"> 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  на  180 000,00 рублей, 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 на  120 000,00 рублей.</w:t>
      </w:r>
    </w:p>
    <w:p w:rsidR="00DB441F" w:rsidRPr="00DB441F" w:rsidRDefault="00DB441F" w:rsidP="00DB441F">
      <w:pPr>
        <w:shd w:val="clear" w:color="auto" w:fill="FFFFFF"/>
        <w:spacing w:before="24" w:line="360" w:lineRule="auto"/>
        <w:ind w:right="87"/>
        <w:jc w:val="both"/>
        <w:rPr>
          <w:sz w:val="22"/>
          <w:szCs w:val="22"/>
        </w:rPr>
      </w:pPr>
      <w:r w:rsidRPr="00DB441F">
        <w:rPr>
          <w:sz w:val="22"/>
          <w:szCs w:val="22"/>
        </w:rPr>
        <w:t xml:space="preserve">           Безвозмездные поступления из бюджета муниципального района  Янаульский район  составляет 7054093,44 рублей, с увлечением   плановых показателей по межбюджетным трансфертам на 1515693,44 рублей, 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 на 1 200 000 рублей.</w:t>
      </w: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jc w:val="both"/>
        <w:rPr>
          <w:sz w:val="22"/>
          <w:szCs w:val="22"/>
        </w:rPr>
      </w:pPr>
      <w:r w:rsidRPr="00DB441F">
        <w:rPr>
          <w:sz w:val="22"/>
          <w:szCs w:val="22"/>
        </w:rPr>
        <w:t xml:space="preserve">           Плановые показатели расходной части бюджета сельского поселения Байгузинский сельсовет муниципального района Янаульский район Республики Башкортостан на 2023 год увеличены на 3 015 693,44 рублей и составил 7 996 592,33 рублей. По решению Совета сельского поселения  о внесении изменений в Решение «О бюджете сельского поселения Байгузинский сельсовет  муниципального района Янаульский район Республики Башкортостан на 2023 год и на плановый период 2024 и 2025 годов» уточнены расходы на</w:t>
      </w:r>
      <w:proofErr w:type="gramStart"/>
      <w:r w:rsidRPr="00DB441F">
        <w:rPr>
          <w:sz w:val="22"/>
          <w:szCs w:val="22"/>
        </w:rPr>
        <w:t xml:space="preserve"> :</w:t>
      </w:r>
      <w:proofErr w:type="gramEnd"/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jc w:val="both"/>
        <w:rPr>
          <w:sz w:val="22"/>
          <w:szCs w:val="22"/>
        </w:rPr>
      </w:pPr>
      <w:r w:rsidRPr="00DB441F">
        <w:rPr>
          <w:sz w:val="22"/>
          <w:szCs w:val="22"/>
        </w:rPr>
        <w:t xml:space="preserve">  -  содержание дорожной деятельности в сумме 1 347 693,44 рублей;</w:t>
      </w: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jc w:val="both"/>
        <w:rPr>
          <w:sz w:val="22"/>
          <w:szCs w:val="22"/>
        </w:rPr>
      </w:pPr>
      <w:r w:rsidRPr="00DB441F">
        <w:rPr>
          <w:sz w:val="22"/>
          <w:szCs w:val="22"/>
        </w:rPr>
        <w:t xml:space="preserve">  -  ремонт автомобильной дороги общего пользования по ул</w:t>
      </w:r>
      <w:proofErr w:type="gramStart"/>
      <w:r w:rsidRPr="00DB441F">
        <w:rPr>
          <w:sz w:val="22"/>
          <w:szCs w:val="22"/>
        </w:rPr>
        <w:t>.Ч</w:t>
      </w:r>
      <w:proofErr w:type="gramEnd"/>
      <w:r w:rsidRPr="00DB441F">
        <w:rPr>
          <w:sz w:val="22"/>
          <w:szCs w:val="22"/>
        </w:rPr>
        <w:t>апаева в с.Старый Артаул Янаульского района РБ. в сумме 1 668 000,00 рублей.</w:t>
      </w: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jc w:val="both"/>
        <w:rPr>
          <w:sz w:val="22"/>
          <w:szCs w:val="22"/>
        </w:rPr>
      </w:pP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rPr>
          <w:sz w:val="22"/>
          <w:szCs w:val="22"/>
        </w:rPr>
      </w:pPr>
      <w:r w:rsidRPr="00DB441F">
        <w:rPr>
          <w:sz w:val="22"/>
          <w:szCs w:val="22"/>
        </w:rPr>
        <w:t xml:space="preserve">            Глава сельского поселения</w:t>
      </w:r>
    </w:p>
    <w:p w:rsidR="00DB441F" w:rsidRPr="00DB441F" w:rsidRDefault="00DB441F" w:rsidP="00DB441F">
      <w:pPr>
        <w:shd w:val="clear" w:color="auto" w:fill="FFFFFF"/>
        <w:spacing w:before="24" w:line="408" w:lineRule="exact"/>
        <w:ind w:right="427"/>
        <w:rPr>
          <w:sz w:val="22"/>
          <w:szCs w:val="22"/>
        </w:rPr>
      </w:pPr>
      <w:r w:rsidRPr="00DB441F">
        <w:rPr>
          <w:sz w:val="22"/>
          <w:szCs w:val="22"/>
        </w:rPr>
        <w:t xml:space="preserve">            Байгузинский сельсовет муниципального района</w:t>
      </w:r>
    </w:p>
    <w:p w:rsidR="00386757" w:rsidRPr="006B0655" w:rsidRDefault="00DB441F" w:rsidP="00DB441F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DB441F">
        <w:rPr>
          <w:sz w:val="22"/>
          <w:szCs w:val="22"/>
        </w:rPr>
        <w:t xml:space="preserve">            Янаульский район Республики Башкортостан                                     </w:t>
      </w:r>
      <w:r>
        <w:rPr>
          <w:sz w:val="22"/>
          <w:szCs w:val="22"/>
        </w:rPr>
        <w:t xml:space="preserve">              </w:t>
      </w:r>
      <w:r w:rsidRPr="00DB441F">
        <w:rPr>
          <w:sz w:val="22"/>
          <w:szCs w:val="22"/>
        </w:rPr>
        <w:t xml:space="preserve">       З.Я.Валиев        </w:t>
      </w:r>
    </w:p>
    <w:sectPr w:rsidR="00386757" w:rsidRPr="006B0655" w:rsidSect="00386757">
      <w:footerReference w:type="even" r:id="rId8"/>
      <w:footerReference w:type="default" r:id="rId9"/>
      <w:pgSz w:w="11906" w:h="16838"/>
      <w:pgMar w:top="284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FD" w:rsidRDefault="009917FD">
      <w:r>
        <w:separator/>
      </w:r>
    </w:p>
  </w:endnote>
  <w:endnote w:type="continuationSeparator" w:id="0">
    <w:p w:rsidR="009917FD" w:rsidRDefault="0099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0A3C8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FD" w:rsidRDefault="009917FD">
      <w:r>
        <w:separator/>
      </w:r>
    </w:p>
  </w:footnote>
  <w:footnote w:type="continuationSeparator" w:id="0">
    <w:p w:rsidR="009917FD" w:rsidRDefault="00991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8409A"/>
    <w:rsid w:val="000A3C82"/>
    <w:rsid w:val="000A772A"/>
    <w:rsid w:val="000B15AE"/>
    <w:rsid w:val="000C26F7"/>
    <w:rsid w:val="000D2DE4"/>
    <w:rsid w:val="000D55FF"/>
    <w:rsid w:val="000E0208"/>
    <w:rsid w:val="000E0930"/>
    <w:rsid w:val="001357C4"/>
    <w:rsid w:val="001357EB"/>
    <w:rsid w:val="00160BDF"/>
    <w:rsid w:val="00166F74"/>
    <w:rsid w:val="00172A4C"/>
    <w:rsid w:val="001822CA"/>
    <w:rsid w:val="0018410D"/>
    <w:rsid w:val="001A4B71"/>
    <w:rsid w:val="001A4DDE"/>
    <w:rsid w:val="001C32B0"/>
    <w:rsid w:val="001D676C"/>
    <w:rsid w:val="001E01A2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12E18"/>
    <w:rsid w:val="00316893"/>
    <w:rsid w:val="00316994"/>
    <w:rsid w:val="0034403C"/>
    <w:rsid w:val="00351D89"/>
    <w:rsid w:val="003535A5"/>
    <w:rsid w:val="003779A7"/>
    <w:rsid w:val="0038675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D5090"/>
    <w:rsid w:val="004E2B31"/>
    <w:rsid w:val="004F1B4E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E076B"/>
    <w:rsid w:val="005E6DFD"/>
    <w:rsid w:val="00616D4E"/>
    <w:rsid w:val="00620B04"/>
    <w:rsid w:val="0063170B"/>
    <w:rsid w:val="00651426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5105B"/>
    <w:rsid w:val="00762471"/>
    <w:rsid w:val="007816BD"/>
    <w:rsid w:val="00785B53"/>
    <w:rsid w:val="00794186"/>
    <w:rsid w:val="007C0399"/>
    <w:rsid w:val="007C29CC"/>
    <w:rsid w:val="007D5374"/>
    <w:rsid w:val="007D7805"/>
    <w:rsid w:val="00837743"/>
    <w:rsid w:val="008478E9"/>
    <w:rsid w:val="008655C4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7CD"/>
    <w:rsid w:val="00960996"/>
    <w:rsid w:val="0097236F"/>
    <w:rsid w:val="00977E7B"/>
    <w:rsid w:val="0098010F"/>
    <w:rsid w:val="00982FCF"/>
    <w:rsid w:val="0098417F"/>
    <w:rsid w:val="00987197"/>
    <w:rsid w:val="009917FD"/>
    <w:rsid w:val="009A772E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7106"/>
    <w:rsid w:val="00A54945"/>
    <w:rsid w:val="00A7421C"/>
    <w:rsid w:val="00A96C39"/>
    <w:rsid w:val="00AA14EA"/>
    <w:rsid w:val="00AA3522"/>
    <w:rsid w:val="00AA7B55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28C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353EE"/>
    <w:rsid w:val="00C45DF4"/>
    <w:rsid w:val="00C52376"/>
    <w:rsid w:val="00C613E4"/>
    <w:rsid w:val="00C770DF"/>
    <w:rsid w:val="00C823C2"/>
    <w:rsid w:val="00C86D84"/>
    <w:rsid w:val="00C90221"/>
    <w:rsid w:val="00CE7FF0"/>
    <w:rsid w:val="00CF2BC0"/>
    <w:rsid w:val="00CF4096"/>
    <w:rsid w:val="00D045A6"/>
    <w:rsid w:val="00D359E3"/>
    <w:rsid w:val="00D654DF"/>
    <w:rsid w:val="00D65521"/>
    <w:rsid w:val="00D715EC"/>
    <w:rsid w:val="00D97C14"/>
    <w:rsid w:val="00DB441F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47213"/>
    <w:rsid w:val="00E51CA7"/>
    <w:rsid w:val="00E520E0"/>
    <w:rsid w:val="00E54FC7"/>
    <w:rsid w:val="00E55F26"/>
    <w:rsid w:val="00E62199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53C1"/>
    <w:rsid w:val="00EC5E22"/>
    <w:rsid w:val="00EC6A71"/>
    <w:rsid w:val="00EC7B5F"/>
    <w:rsid w:val="00F051CF"/>
    <w:rsid w:val="00F07CA8"/>
    <w:rsid w:val="00F30541"/>
    <w:rsid w:val="00F50DA7"/>
    <w:rsid w:val="00F537DE"/>
    <w:rsid w:val="00F6436F"/>
    <w:rsid w:val="00F65F60"/>
    <w:rsid w:val="00F73D15"/>
    <w:rsid w:val="00F73E09"/>
    <w:rsid w:val="00F8221B"/>
    <w:rsid w:val="00F85DD7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410D"/>
    <w:rPr>
      <w:rFonts w:ascii="Century Bash" w:hAnsi="Century Bash"/>
      <w:sz w:val="30"/>
    </w:rPr>
  </w:style>
  <w:style w:type="paragraph" w:styleId="21">
    <w:name w:val="Body Text 2"/>
    <w:basedOn w:val="a"/>
    <w:link w:val="22"/>
    <w:rsid w:val="00DB44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44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ИЗМЕНЕНИЯ,</vt:lpstr>
      <vt:lpstr/>
      <vt:lpstr/>
      <vt:lpstr>    Глава сельского поселения</vt:lpstr>
      <vt:lpstr>    Байгузинский сельсовет муниципального района </vt:lpstr>
      <vt:lpstr>    Янаульский район Республики Башкортостан                                       З</vt:lpstr>
      <vt:lpstr>    </vt:lpstr>
    </vt:vector>
  </TitlesOfParts>
  <Company>КУС МЗИОРБ по г.Янаул и Янаульскому району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18</cp:revision>
  <cp:lastPrinted>2023-05-04T03:37:00Z</cp:lastPrinted>
  <dcterms:created xsi:type="dcterms:W3CDTF">2018-04-25T09:43:00Z</dcterms:created>
  <dcterms:modified xsi:type="dcterms:W3CDTF">2023-07-05T05:09:00Z</dcterms:modified>
</cp:coreProperties>
</file>