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9004E" w:rsidTr="00DB70AA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D9004E" w:rsidRDefault="00D9004E" w:rsidP="00DB70AA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9004E" w:rsidRDefault="00D9004E" w:rsidP="00DB70AA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9004E" w:rsidRDefault="00D9004E" w:rsidP="00DB70AA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9004E" w:rsidRDefault="00D9004E" w:rsidP="00DB70AA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9004E" w:rsidRDefault="00D9004E" w:rsidP="00DB70AA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9004E" w:rsidRDefault="00D9004E" w:rsidP="00DB70A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D9004E" w:rsidRDefault="00B130EF" w:rsidP="00DB70AA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8.25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D9004E" w:rsidRDefault="00D9004E" w:rsidP="00DB70A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9004E" w:rsidRDefault="00D9004E" w:rsidP="00DB70A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9004E" w:rsidRDefault="00D9004E" w:rsidP="00DB70AA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9004E" w:rsidRDefault="00D9004E" w:rsidP="00DB70A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9004E" w:rsidRDefault="00D9004E" w:rsidP="00DB70AA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9004E" w:rsidRDefault="00D9004E" w:rsidP="00DB70AA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9004E" w:rsidRDefault="00D9004E" w:rsidP="00DB70AA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9004E" w:rsidRPr="00E7189A" w:rsidRDefault="00D9004E" w:rsidP="00D9004E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Pr="00762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ПОСТАНОВЛЕНИЕ</w:t>
      </w:r>
    </w:p>
    <w:p w:rsidR="00D9004E" w:rsidRDefault="00D9004E" w:rsidP="00D9004E">
      <w:pPr>
        <w:rPr>
          <w:b/>
          <w:sz w:val="28"/>
          <w:szCs w:val="28"/>
        </w:rPr>
      </w:pPr>
    </w:p>
    <w:p w:rsidR="00D9004E" w:rsidRDefault="00D9004E" w:rsidP="00D9004E">
      <w:pPr>
        <w:rPr>
          <w:sz w:val="28"/>
          <w:szCs w:val="28"/>
        </w:rPr>
      </w:pPr>
      <w:r>
        <w:rPr>
          <w:sz w:val="28"/>
          <w:szCs w:val="28"/>
        </w:rPr>
        <w:t xml:space="preserve">«19» февраль </w:t>
      </w:r>
      <w:r w:rsidRPr="002704A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704AB">
        <w:rPr>
          <w:sz w:val="28"/>
          <w:szCs w:val="28"/>
        </w:rPr>
        <w:t xml:space="preserve"> </w:t>
      </w:r>
      <w:proofErr w:type="spellStart"/>
      <w:r w:rsidRPr="002704A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2704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04AB">
        <w:rPr>
          <w:sz w:val="28"/>
          <w:szCs w:val="28"/>
        </w:rPr>
        <w:t xml:space="preserve">№ </w:t>
      </w:r>
      <w:r>
        <w:rPr>
          <w:sz w:val="28"/>
          <w:szCs w:val="28"/>
        </w:rPr>
        <w:t>05</w:t>
      </w:r>
      <w:r w:rsidRPr="002704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«19» февраля 2021 г.</w:t>
      </w:r>
    </w:p>
    <w:p w:rsidR="00AE7835" w:rsidRPr="00442FE5" w:rsidRDefault="00AE7835" w:rsidP="00315900">
      <w:pPr>
        <w:rPr>
          <w:b/>
          <w:bCs/>
          <w:sz w:val="28"/>
          <w:szCs w:val="28"/>
        </w:rPr>
      </w:pPr>
    </w:p>
    <w:p w:rsidR="00AE7835" w:rsidRPr="00D9004E" w:rsidRDefault="00AE7835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9004E">
        <w:rPr>
          <w:b w:val="0"/>
          <w:bCs w:val="0"/>
          <w:sz w:val="28"/>
          <w:szCs w:val="28"/>
        </w:rPr>
        <w:t xml:space="preserve">О внесении изменений в  муниципальную программу </w:t>
      </w:r>
    </w:p>
    <w:p w:rsidR="00AE7835" w:rsidRPr="00D9004E" w:rsidRDefault="00AE7835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9004E">
        <w:rPr>
          <w:b w:val="0"/>
          <w:bCs w:val="0"/>
          <w:sz w:val="28"/>
          <w:szCs w:val="28"/>
        </w:rPr>
        <w:t xml:space="preserve">«Благоустройство населённых пунктов сельского поселения </w:t>
      </w:r>
    </w:p>
    <w:p w:rsidR="00AE7835" w:rsidRPr="00D9004E" w:rsidRDefault="00AE7835" w:rsidP="0031590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D9004E">
        <w:rPr>
          <w:b w:val="0"/>
          <w:bCs w:val="0"/>
          <w:sz w:val="28"/>
          <w:szCs w:val="28"/>
        </w:rPr>
        <w:t>Байгузинский  сельсовет муниципального района Янаульский  район Республики Башкортостан на  20</w:t>
      </w:r>
      <w:r w:rsidR="006B51EB" w:rsidRPr="00D9004E">
        <w:rPr>
          <w:b w:val="0"/>
          <w:bCs w:val="0"/>
          <w:sz w:val="28"/>
          <w:szCs w:val="28"/>
        </w:rPr>
        <w:t>2</w:t>
      </w:r>
      <w:r w:rsidR="004B37BA">
        <w:rPr>
          <w:b w:val="0"/>
          <w:bCs w:val="0"/>
          <w:sz w:val="28"/>
          <w:szCs w:val="28"/>
        </w:rPr>
        <w:t>1</w:t>
      </w:r>
      <w:r w:rsidRPr="00D9004E">
        <w:rPr>
          <w:b w:val="0"/>
          <w:bCs w:val="0"/>
          <w:sz w:val="28"/>
          <w:szCs w:val="28"/>
        </w:rPr>
        <w:t xml:space="preserve"> - 20</w:t>
      </w:r>
      <w:r w:rsidR="006B51EB" w:rsidRPr="00D9004E">
        <w:rPr>
          <w:b w:val="0"/>
          <w:bCs w:val="0"/>
          <w:sz w:val="28"/>
          <w:szCs w:val="28"/>
        </w:rPr>
        <w:t>2</w:t>
      </w:r>
      <w:r w:rsidR="004B37BA">
        <w:rPr>
          <w:b w:val="0"/>
          <w:bCs w:val="0"/>
          <w:sz w:val="28"/>
          <w:szCs w:val="28"/>
        </w:rPr>
        <w:t>3</w:t>
      </w:r>
      <w:r w:rsidRPr="00D9004E">
        <w:rPr>
          <w:b w:val="0"/>
          <w:bCs w:val="0"/>
          <w:sz w:val="28"/>
          <w:szCs w:val="28"/>
        </w:rPr>
        <w:t xml:space="preserve"> годы»</w:t>
      </w:r>
    </w:p>
    <w:p w:rsidR="00AE7835" w:rsidRPr="00D9004E" w:rsidRDefault="00AE7835" w:rsidP="00315900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AE7835" w:rsidRPr="00D9004E" w:rsidRDefault="00AE7835" w:rsidP="00315900">
      <w:pPr>
        <w:jc w:val="both"/>
        <w:rPr>
          <w:sz w:val="28"/>
          <w:szCs w:val="28"/>
        </w:rPr>
      </w:pPr>
      <w:r w:rsidRPr="00D9004E">
        <w:rPr>
          <w:sz w:val="28"/>
          <w:szCs w:val="28"/>
        </w:rPr>
        <w:t xml:space="preserve">        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Байгузинский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Байгузинский  сельсовет муниципального района Янаульский район Республики Башкортостан </w:t>
      </w:r>
      <w:proofErr w:type="spellStart"/>
      <w:proofErr w:type="gramStart"/>
      <w:r w:rsidRPr="00D9004E">
        <w:rPr>
          <w:sz w:val="28"/>
          <w:szCs w:val="28"/>
        </w:rPr>
        <w:t>п</w:t>
      </w:r>
      <w:proofErr w:type="spellEnd"/>
      <w:proofErr w:type="gramEnd"/>
      <w:r w:rsidRPr="00D9004E">
        <w:rPr>
          <w:sz w:val="28"/>
          <w:szCs w:val="28"/>
        </w:rPr>
        <w:t xml:space="preserve"> о с т а </w:t>
      </w:r>
      <w:proofErr w:type="spellStart"/>
      <w:proofErr w:type="gramStart"/>
      <w:r w:rsidRPr="00D9004E">
        <w:rPr>
          <w:sz w:val="28"/>
          <w:szCs w:val="28"/>
        </w:rPr>
        <w:t>н</w:t>
      </w:r>
      <w:proofErr w:type="spellEnd"/>
      <w:proofErr w:type="gramEnd"/>
      <w:r w:rsidRPr="00D9004E">
        <w:rPr>
          <w:sz w:val="28"/>
          <w:szCs w:val="28"/>
        </w:rPr>
        <w:t xml:space="preserve"> о в л я е т:</w:t>
      </w:r>
    </w:p>
    <w:p w:rsidR="00AE7835" w:rsidRPr="00D9004E" w:rsidRDefault="00AE7835" w:rsidP="00315900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D9004E">
        <w:rPr>
          <w:b w:val="0"/>
          <w:bCs w:val="0"/>
          <w:sz w:val="28"/>
          <w:szCs w:val="28"/>
        </w:rPr>
        <w:t>1.  Муниципальную программу «Благоустройство населённых пунктов сельского поселения Байгузинский  сельсовет муниципального района Янаульский  район Республики Башкортостан на  20</w:t>
      </w:r>
      <w:r w:rsidR="006B51EB" w:rsidRPr="00D9004E">
        <w:rPr>
          <w:b w:val="0"/>
          <w:bCs w:val="0"/>
          <w:sz w:val="28"/>
          <w:szCs w:val="28"/>
        </w:rPr>
        <w:t>20</w:t>
      </w:r>
      <w:r w:rsidRPr="00D9004E">
        <w:rPr>
          <w:b w:val="0"/>
          <w:bCs w:val="0"/>
          <w:sz w:val="28"/>
          <w:szCs w:val="28"/>
        </w:rPr>
        <w:t xml:space="preserve"> - 20</w:t>
      </w:r>
      <w:r w:rsidR="006B51EB" w:rsidRPr="00D9004E">
        <w:rPr>
          <w:b w:val="0"/>
          <w:bCs w:val="0"/>
          <w:sz w:val="28"/>
          <w:szCs w:val="28"/>
        </w:rPr>
        <w:t>22</w:t>
      </w:r>
      <w:r w:rsidRPr="00D9004E">
        <w:rPr>
          <w:b w:val="0"/>
          <w:bCs w:val="0"/>
          <w:sz w:val="28"/>
          <w:szCs w:val="28"/>
        </w:rPr>
        <w:t xml:space="preserve"> годы», утвержденную     постановлением Администрации сельского поселения Байгузинский сельсовет № </w:t>
      </w:r>
      <w:r w:rsidR="00425E14" w:rsidRPr="00D9004E">
        <w:rPr>
          <w:b w:val="0"/>
          <w:bCs w:val="0"/>
          <w:sz w:val="28"/>
          <w:szCs w:val="28"/>
        </w:rPr>
        <w:t>44</w:t>
      </w:r>
      <w:r w:rsidRPr="00D9004E">
        <w:rPr>
          <w:b w:val="0"/>
          <w:bCs w:val="0"/>
          <w:sz w:val="28"/>
          <w:szCs w:val="28"/>
        </w:rPr>
        <w:t xml:space="preserve"> от </w:t>
      </w:r>
      <w:r w:rsidR="00425E14" w:rsidRPr="00D9004E">
        <w:rPr>
          <w:b w:val="0"/>
          <w:bCs w:val="0"/>
          <w:sz w:val="28"/>
          <w:szCs w:val="28"/>
        </w:rPr>
        <w:t>31</w:t>
      </w:r>
      <w:r w:rsidRPr="00D9004E">
        <w:rPr>
          <w:b w:val="0"/>
          <w:bCs w:val="0"/>
          <w:sz w:val="28"/>
          <w:szCs w:val="28"/>
        </w:rPr>
        <w:t>.0</w:t>
      </w:r>
      <w:r w:rsidR="00425E14" w:rsidRPr="00D9004E">
        <w:rPr>
          <w:b w:val="0"/>
          <w:bCs w:val="0"/>
          <w:sz w:val="28"/>
          <w:szCs w:val="28"/>
        </w:rPr>
        <w:t>7</w:t>
      </w:r>
      <w:r w:rsidRPr="00D9004E">
        <w:rPr>
          <w:b w:val="0"/>
          <w:bCs w:val="0"/>
          <w:sz w:val="28"/>
          <w:szCs w:val="28"/>
        </w:rPr>
        <w:t>.201</w:t>
      </w:r>
      <w:r w:rsidR="00425E14" w:rsidRPr="00D9004E">
        <w:rPr>
          <w:b w:val="0"/>
          <w:bCs w:val="0"/>
          <w:sz w:val="28"/>
          <w:szCs w:val="28"/>
        </w:rPr>
        <w:t>9</w:t>
      </w:r>
      <w:r w:rsidRPr="00D9004E">
        <w:rPr>
          <w:b w:val="0"/>
          <w:bCs w:val="0"/>
          <w:sz w:val="28"/>
          <w:szCs w:val="28"/>
        </w:rPr>
        <w:t xml:space="preserve"> года изложить в новой редакции, </w:t>
      </w:r>
      <w:proofErr w:type="gramStart"/>
      <w:r w:rsidRPr="00D9004E">
        <w:rPr>
          <w:b w:val="0"/>
          <w:bCs w:val="0"/>
          <w:sz w:val="28"/>
          <w:szCs w:val="28"/>
        </w:rPr>
        <w:t>согласно приложения</w:t>
      </w:r>
      <w:proofErr w:type="gramEnd"/>
      <w:r w:rsidRPr="00D9004E">
        <w:rPr>
          <w:b w:val="0"/>
          <w:bCs w:val="0"/>
          <w:sz w:val="28"/>
          <w:szCs w:val="28"/>
        </w:rPr>
        <w:t>.</w:t>
      </w:r>
    </w:p>
    <w:p w:rsidR="00AE7835" w:rsidRPr="00D9004E" w:rsidRDefault="00AE7835" w:rsidP="00315900">
      <w:pPr>
        <w:ind w:firstLine="708"/>
        <w:jc w:val="both"/>
        <w:rPr>
          <w:sz w:val="28"/>
          <w:szCs w:val="28"/>
        </w:rPr>
      </w:pPr>
      <w:r w:rsidRPr="00D9004E">
        <w:rPr>
          <w:sz w:val="28"/>
          <w:szCs w:val="28"/>
        </w:rPr>
        <w:t>2. Финансирование Программы, начиная с 20</w:t>
      </w:r>
      <w:r w:rsidR="00425E14" w:rsidRPr="00D9004E">
        <w:rPr>
          <w:sz w:val="28"/>
          <w:szCs w:val="28"/>
        </w:rPr>
        <w:t>21</w:t>
      </w:r>
      <w:r w:rsidRPr="00D9004E">
        <w:rPr>
          <w:sz w:val="28"/>
          <w:szCs w:val="28"/>
        </w:rPr>
        <w:t xml:space="preserve"> года, осуществлять в пределах средств, предусмотренных в муниципальном бюджете  сельского поселения Байгузинский  сельсовет на соответствующий финансовый год.</w:t>
      </w:r>
    </w:p>
    <w:p w:rsidR="00AE7835" w:rsidRPr="00D9004E" w:rsidRDefault="00AE7835" w:rsidP="00315900">
      <w:pPr>
        <w:ind w:firstLine="708"/>
        <w:jc w:val="both"/>
        <w:rPr>
          <w:sz w:val="28"/>
          <w:szCs w:val="28"/>
        </w:rPr>
      </w:pPr>
      <w:r w:rsidRPr="00D9004E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452824, РБ, Янаульский район, с.Байгузино, ул. </w:t>
      </w:r>
      <w:proofErr w:type="gramStart"/>
      <w:r w:rsidRPr="00D9004E">
        <w:rPr>
          <w:sz w:val="28"/>
          <w:szCs w:val="28"/>
        </w:rPr>
        <w:t>Центральная</w:t>
      </w:r>
      <w:proofErr w:type="gramEnd"/>
      <w:r w:rsidRPr="00D9004E">
        <w:rPr>
          <w:sz w:val="28"/>
          <w:szCs w:val="28"/>
        </w:rPr>
        <w:t xml:space="preserve">, д.26 и разместить на  сайте  сельского поселения Байгузинский сельсовет муниципального района Янаульский район Республики Башкортостан по адресу: </w:t>
      </w:r>
      <w:r w:rsidRPr="00D9004E">
        <w:rPr>
          <w:sz w:val="28"/>
          <w:szCs w:val="28"/>
          <w:lang w:val="en-US"/>
        </w:rPr>
        <w:t>http</w:t>
      </w:r>
      <w:r w:rsidRPr="00D9004E">
        <w:rPr>
          <w:sz w:val="28"/>
          <w:szCs w:val="28"/>
        </w:rPr>
        <w:t>:</w:t>
      </w:r>
      <w:proofErr w:type="spellStart"/>
      <w:r w:rsidRPr="00D9004E">
        <w:rPr>
          <w:sz w:val="28"/>
          <w:szCs w:val="28"/>
        </w:rPr>
        <w:t>байгузино.рф</w:t>
      </w:r>
      <w:proofErr w:type="spellEnd"/>
      <w:r w:rsidRPr="00D9004E">
        <w:rPr>
          <w:sz w:val="28"/>
          <w:szCs w:val="28"/>
        </w:rPr>
        <w:t>.</w:t>
      </w:r>
    </w:p>
    <w:p w:rsidR="00AE7835" w:rsidRPr="00D9004E" w:rsidRDefault="00AE7835" w:rsidP="00315900">
      <w:pPr>
        <w:ind w:firstLine="708"/>
        <w:jc w:val="both"/>
        <w:rPr>
          <w:sz w:val="28"/>
          <w:szCs w:val="28"/>
        </w:rPr>
      </w:pPr>
      <w:r w:rsidRPr="00D9004E">
        <w:rPr>
          <w:sz w:val="28"/>
          <w:szCs w:val="28"/>
        </w:rPr>
        <w:t xml:space="preserve">4. </w:t>
      </w:r>
      <w:proofErr w:type="gramStart"/>
      <w:r w:rsidRPr="00D9004E">
        <w:rPr>
          <w:sz w:val="28"/>
          <w:szCs w:val="28"/>
        </w:rPr>
        <w:t>Контроль за</w:t>
      </w:r>
      <w:proofErr w:type="gramEnd"/>
      <w:r w:rsidRPr="00D9004E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AE7835" w:rsidRPr="00D9004E" w:rsidRDefault="00AE7835" w:rsidP="00315900">
      <w:pPr>
        <w:ind w:firstLine="720"/>
        <w:rPr>
          <w:sz w:val="28"/>
          <w:szCs w:val="28"/>
        </w:rPr>
      </w:pPr>
    </w:p>
    <w:p w:rsidR="00AE7835" w:rsidRPr="00D9004E" w:rsidRDefault="00AE7835" w:rsidP="00315900">
      <w:pPr>
        <w:rPr>
          <w:sz w:val="28"/>
          <w:szCs w:val="28"/>
        </w:rPr>
      </w:pPr>
    </w:p>
    <w:p w:rsidR="00AE7835" w:rsidRPr="00D9004E" w:rsidRDefault="00AE7835" w:rsidP="00315900">
      <w:pPr>
        <w:rPr>
          <w:sz w:val="28"/>
          <w:szCs w:val="28"/>
        </w:rPr>
      </w:pPr>
    </w:p>
    <w:p w:rsidR="00AE7835" w:rsidRPr="00D9004E" w:rsidRDefault="00AE7835" w:rsidP="00315900">
      <w:pPr>
        <w:jc w:val="both"/>
        <w:rPr>
          <w:sz w:val="28"/>
          <w:szCs w:val="28"/>
        </w:rPr>
      </w:pPr>
      <w:r w:rsidRPr="00D9004E">
        <w:rPr>
          <w:sz w:val="28"/>
          <w:szCs w:val="28"/>
        </w:rPr>
        <w:t xml:space="preserve">Глава </w:t>
      </w:r>
    </w:p>
    <w:p w:rsidR="00AE7835" w:rsidRPr="00D9004E" w:rsidRDefault="00AE7835" w:rsidP="00315900">
      <w:pPr>
        <w:rPr>
          <w:sz w:val="28"/>
          <w:szCs w:val="28"/>
        </w:rPr>
      </w:pPr>
      <w:r w:rsidRPr="00D9004E">
        <w:rPr>
          <w:sz w:val="28"/>
          <w:szCs w:val="28"/>
        </w:rPr>
        <w:t>сельского поселения                                                                                З.З.Ханов</w:t>
      </w:r>
    </w:p>
    <w:p w:rsidR="00AE7835" w:rsidRPr="004F7B62" w:rsidRDefault="00AE7835" w:rsidP="0031590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7835" w:rsidRPr="004F7B62" w:rsidRDefault="00AE7835" w:rsidP="00E5527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7B62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AE7835" w:rsidRPr="006E3237" w:rsidRDefault="00AE7835" w:rsidP="00960F0D">
      <w:pPr>
        <w:rPr>
          <w:sz w:val="28"/>
          <w:szCs w:val="28"/>
        </w:rPr>
      </w:pPr>
    </w:p>
    <w:p w:rsidR="00AE7835" w:rsidRPr="00812AA9" w:rsidRDefault="00AE7835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Байгузинский сельсовет муниципального района Янаульский район Республики Башкортостан</w:t>
      </w:r>
    </w:p>
    <w:p w:rsidR="00AE7835" w:rsidRPr="00812AA9" w:rsidRDefault="00AE7835" w:rsidP="00960F0D">
      <w:pPr>
        <w:pStyle w:val="ConsPlusNormal"/>
        <w:widowControl/>
        <w:ind w:left="623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</w:t>
      </w:r>
      <w:r w:rsidR="00D9004E">
        <w:rPr>
          <w:rFonts w:ascii="Times New Roman" w:hAnsi="Times New Roman" w:cs="Times New Roman"/>
          <w:color w:val="000000"/>
          <w:sz w:val="28"/>
          <w:szCs w:val="28"/>
        </w:rPr>
        <w:t xml:space="preserve">19 февраля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9004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D9004E">
        <w:rPr>
          <w:rFonts w:ascii="Times New Roman" w:hAnsi="Times New Roman" w:cs="Times New Roman"/>
          <w:color w:val="000000"/>
          <w:sz w:val="28"/>
          <w:szCs w:val="28"/>
        </w:rPr>
        <w:t xml:space="preserve"> 05</w:t>
      </w:r>
    </w:p>
    <w:p w:rsidR="00AE7835" w:rsidRPr="00E75670" w:rsidRDefault="00AE7835" w:rsidP="00960F0D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944FA2">
        <w:rPr>
          <w:b/>
          <w:bCs/>
          <w:color w:val="000000"/>
          <w:sz w:val="44"/>
          <w:szCs w:val="44"/>
        </w:rPr>
        <w:t xml:space="preserve">Муниципальная   программа </w:t>
      </w: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944FA2">
        <w:rPr>
          <w:color w:val="000000"/>
          <w:sz w:val="40"/>
          <w:szCs w:val="40"/>
        </w:rPr>
        <w:t xml:space="preserve">«Благоустройство населенных пунктов сельского поселения Байгузинский сельсовет муниципального района Янаульский район Республики Башкортостан </w:t>
      </w:r>
    </w:p>
    <w:p w:rsidR="00AE7835" w:rsidRPr="00944FA2" w:rsidRDefault="00AE7835" w:rsidP="00960F0D">
      <w:pPr>
        <w:widowControl w:val="0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202</w:t>
      </w:r>
      <w:r w:rsidR="00EE5F87">
        <w:rPr>
          <w:color w:val="000000"/>
          <w:sz w:val="40"/>
          <w:szCs w:val="40"/>
        </w:rPr>
        <w:t>1</w:t>
      </w:r>
      <w:r w:rsidRPr="00944FA2">
        <w:rPr>
          <w:color w:val="000000"/>
          <w:sz w:val="40"/>
          <w:szCs w:val="40"/>
        </w:rPr>
        <w:t>-20</w:t>
      </w:r>
      <w:r w:rsidR="00EE5F87">
        <w:rPr>
          <w:color w:val="000000"/>
          <w:sz w:val="40"/>
          <w:szCs w:val="40"/>
        </w:rPr>
        <w:t>23</w:t>
      </w:r>
      <w:r w:rsidRPr="00944FA2">
        <w:rPr>
          <w:color w:val="000000"/>
          <w:sz w:val="40"/>
          <w:szCs w:val="40"/>
        </w:rPr>
        <w:t xml:space="preserve"> годы »</w:t>
      </w: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Pr="00960F0D" w:rsidRDefault="00AE7835" w:rsidP="00960F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0F0D">
        <w:rPr>
          <w:sz w:val="28"/>
          <w:szCs w:val="28"/>
        </w:rPr>
        <w:t>20</w:t>
      </w:r>
      <w:r w:rsidR="004F7B62">
        <w:rPr>
          <w:sz w:val="28"/>
          <w:szCs w:val="28"/>
        </w:rPr>
        <w:t>2</w:t>
      </w:r>
      <w:r w:rsidR="00425E14">
        <w:rPr>
          <w:sz w:val="28"/>
          <w:szCs w:val="28"/>
        </w:rPr>
        <w:t>1</w:t>
      </w:r>
      <w:r w:rsidRPr="00960F0D">
        <w:rPr>
          <w:sz w:val="28"/>
          <w:szCs w:val="28"/>
        </w:rPr>
        <w:t xml:space="preserve"> год</w:t>
      </w:r>
    </w:p>
    <w:p w:rsidR="00AE7835" w:rsidRPr="00960F0D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E7835" w:rsidRDefault="00AE7835" w:rsidP="00960F0D">
      <w:pPr>
        <w:widowControl w:val="0"/>
        <w:autoSpaceDE w:val="0"/>
        <w:autoSpaceDN w:val="0"/>
        <w:adjustRightInd w:val="0"/>
        <w:jc w:val="center"/>
      </w:pPr>
    </w:p>
    <w:p w:rsidR="00AE7835" w:rsidRPr="00812AA9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AE7835" w:rsidRPr="00812AA9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12AA9">
        <w:rPr>
          <w:b/>
          <w:bCs/>
          <w:color w:val="000000"/>
          <w:sz w:val="28"/>
          <w:szCs w:val="28"/>
        </w:rPr>
        <w:t xml:space="preserve"> программы </w:t>
      </w:r>
    </w:p>
    <w:p w:rsidR="00AE7835" w:rsidRPr="00812AA9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812AA9">
        <w:rPr>
          <w:b/>
          <w:bCs/>
          <w:color w:val="000000"/>
          <w:sz w:val="28"/>
          <w:szCs w:val="28"/>
        </w:rPr>
        <w:t xml:space="preserve">«Благоустройство в населенных пунктов сельского поселения </w:t>
      </w:r>
      <w:proofErr w:type="gramEnd"/>
    </w:p>
    <w:p w:rsidR="00AE7835" w:rsidRPr="00812AA9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12AA9">
        <w:rPr>
          <w:b/>
          <w:bCs/>
          <w:color w:val="000000"/>
          <w:sz w:val="28"/>
          <w:szCs w:val="28"/>
        </w:rPr>
        <w:t>Байгузинский сельсовет муниципального района Янаульский район Республики Башкортостан на 20</w:t>
      </w:r>
      <w:r>
        <w:rPr>
          <w:b/>
          <w:bCs/>
          <w:color w:val="000000"/>
          <w:sz w:val="28"/>
          <w:szCs w:val="28"/>
        </w:rPr>
        <w:t>2</w:t>
      </w:r>
      <w:r w:rsidR="00EE5F87">
        <w:rPr>
          <w:b/>
          <w:bCs/>
          <w:color w:val="000000"/>
          <w:sz w:val="28"/>
          <w:szCs w:val="28"/>
        </w:rPr>
        <w:t>1</w:t>
      </w:r>
      <w:r w:rsidRPr="00812AA9">
        <w:rPr>
          <w:b/>
          <w:bCs/>
          <w:color w:val="000000"/>
          <w:sz w:val="28"/>
          <w:szCs w:val="28"/>
        </w:rPr>
        <w:t>-20</w:t>
      </w:r>
      <w:r w:rsidR="00EE5F87">
        <w:rPr>
          <w:b/>
          <w:bCs/>
          <w:color w:val="000000"/>
          <w:sz w:val="28"/>
          <w:szCs w:val="28"/>
        </w:rPr>
        <w:t>23</w:t>
      </w:r>
      <w:r w:rsidRPr="00812AA9">
        <w:rPr>
          <w:b/>
          <w:bCs/>
          <w:color w:val="000000"/>
          <w:sz w:val="28"/>
          <w:szCs w:val="28"/>
        </w:rPr>
        <w:t xml:space="preserve"> годы»</w:t>
      </w:r>
    </w:p>
    <w:p w:rsidR="00AE7835" w:rsidRPr="00E75670" w:rsidRDefault="00AE7835" w:rsidP="00960F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8268"/>
      </w:tblGrid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AE7835" w:rsidRPr="00E4086F" w:rsidRDefault="00AE7835" w:rsidP="00EE5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Муниципальная     программа «Благоустройство населенных пунктов сельского поселения</w:t>
            </w:r>
            <w:r w:rsidRPr="00E408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Байгузинский сельсовет муниципального района Янаульский район Республики Башкортостан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E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-Устав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-Администрация 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освещения улиц.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-Организация сбора и содержание мест захоронения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быт</w:t>
            </w:r>
            <w:proofErr w:type="gramStart"/>
            <w:r w:rsidRPr="00E4086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E4086F">
              <w:rPr>
                <w:color w:val="000000"/>
                <w:sz w:val="24"/>
                <w:szCs w:val="24"/>
              </w:rPr>
              <w:t>тходов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>.</w:t>
            </w:r>
          </w:p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-Организация прочих мероприятий по благоустройству поселения</w:t>
            </w:r>
            <w:r w:rsidRPr="00E4086F">
              <w:rPr>
                <w:color w:val="000000"/>
              </w:rPr>
              <w:t>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AE7835" w:rsidRPr="00E4086F" w:rsidRDefault="00AE7835" w:rsidP="00EE5F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EE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EE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AE7835" w:rsidRPr="004F7B62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«Дорожное хозяйство »</w:t>
            </w:r>
          </w:p>
          <w:p w:rsidR="00AE7835" w:rsidRPr="004F7B62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 Благоустройству территорий населенных пунктов »</w:t>
            </w:r>
          </w:p>
          <w:p w:rsidR="00AE7835" w:rsidRPr="004F7B62" w:rsidRDefault="00AE7835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 Обеспечение пожарной безопасности»</w:t>
            </w:r>
          </w:p>
          <w:p w:rsidR="00AE7835" w:rsidRPr="004F7B62" w:rsidRDefault="00AE7835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«Коммунальное хозяйство»</w:t>
            </w:r>
          </w:p>
          <w:p w:rsidR="00AE7835" w:rsidRPr="004F7B62" w:rsidRDefault="00AE7835" w:rsidP="008E1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268" w:type="dxa"/>
          </w:tcPr>
          <w:p w:rsidR="00AE7835" w:rsidRPr="004F7B62" w:rsidRDefault="00AE7835" w:rsidP="00960F0D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 благоустройство территорий населенных пунктов</w:t>
            </w:r>
            <w:proofErr w:type="gramStart"/>
            <w:r w:rsidRPr="004F7B62">
              <w:rPr>
                <w:sz w:val="24"/>
                <w:szCs w:val="24"/>
              </w:rPr>
              <w:t xml:space="preserve"> ;</w:t>
            </w:r>
            <w:proofErr w:type="gramEnd"/>
          </w:p>
          <w:p w:rsidR="00AE7835" w:rsidRPr="004F7B62" w:rsidRDefault="00AE7835" w:rsidP="00960F0D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 содержание и ремонт дорог в населенных пунктах</w:t>
            </w:r>
            <w:proofErr w:type="gramStart"/>
            <w:r w:rsidRPr="004F7B62">
              <w:rPr>
                <w:sz w:val="24"/>
                <w:szCs w:val="24"/>
              </w:rPr>
              <w:t xml:space="preserve"> ;</w:t>
            </w:r>
            <w:proofErr w:type="gramEnd"/>
          </w:p>
          <w:p w:rsidR="00AE7835" w:rsidRPr="004F7B62" w:rsidRDefault="00AE7835" w:rsidP="008E16F1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 Обеспечение пожарной безопасности на территории сельского поселения;</w:t>
            </w:r>
          </w:p>
          <w:p w:rsidR="00AE7835" w:rsidRPr="004F7B62" w:rsidRDefault="00AE7835" w:rsidP="008E16F1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 Содержание и развитие жилищно-коммунального хозяйства в сельском поселении.</w:t>
            </w:r>
          </w:p>
          <w:p w:rsidR="00AE7835" w:rsidRPr="004F7B62" w:rsidRDefault="00AE7835" w:rsidP="00960F0D">
            <w:pPr>
              <w:rPr>
                <w:sz w:val="24"/>
                <w:szCs w:val="24"/>
              </w:rPr>
            </w:pPr>
            <w:r w:rsidRPr="004F7B62">
              <w:rPr>
                <w:sz w:val="24"/>
                <w:szCs w:val="24"/>
              </w:rPr>
              <w:t>-Мероприятия по охране окружающей среды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Администрация сельского поселения Байгузинский сельсовет муниципального района Янаульский район Республики Башкортостан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годам: 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бюджета сельского поселения: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3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1734,6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AE7835" w:rsidRPr="00DA2D36" w:rsidRDefault="00837CFB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310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2302,1</w:t>
            </w:r>
            <w:r w:rsidR="00AE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7835"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AE7835"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AE7835"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AE7835" w:rsidRPr="00DA2D36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3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10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2197,1</w:t>
            </w:r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республиканского бюджета</w:t>
            </w:r>
          </w:p>
          <w:p w:rsidR="00AE7835" w:rsidRPr="00E4086F" w:rsidRDefault="00AE7835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3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E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AE7835" w:rsidRPr="00E4086F" w:rsidRDefault="00837CFB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E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AE7835" w:rsidRPr="00E4086F" w:rsidRDefault="00837CFB" w:rsidP="00E5527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E3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AE7835"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AE7835" w:rsidRPr="00E4086F" w:rsidRDefault="00AE7835" w:rsidP="00960F0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</w:rPr>
              <w:t>-</w:t>
            </w:r>
            <w:r w:rsidRPr="00E4086F">
              <w:rPr>
                <w:color w:val="000000"/>
                <w:sz w:val="24"/>
                <w:szCs w:val="24"/>
              </w:rPr>
              <w:t xml:space="preserve">увеличение протяженности уличного освещения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 xml:space="preserve">-  очистка </w:t>
            </w:r>
            <w:proofErr w:type="spellStart"/>
            <w:r w:rsidRPr="00E4086F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4086F">
              <w:rPr>
                <w:color w:val="000000"/>
                <w:sz w:val="24"/>
                <w:szCs w:val="24"/>
              </w:rPr>
              <w:t xml:space="preserve"> дорог;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-очистка территории кладбища от несанкционированных свалок;</w:t>
            </w:r>
          </w:p>
          <w:p w:rsidR="00AE7835" w:rsidRPr="00E4086F" w:rsidRDefault="00AE7835" w:rsidP="00960F0D">
            <w:pPr>
              <w:rPr>
                <w:color w:val="000000"/>
                <w:sz w:val="24"/>
                <w:szCs w:val="24"/>
              </w:rPr>
            </w:pPr>
            <w:r w:rsidRPr="00E4086F">
              <w:rPr>
                <w:color w:val="000000"/>
                <w:sz w:val="24"/>
                <w:szCs w:val="24"/>
              </w:rPr>
              <w:t>-проведение организационно-хозяйственных мероприятий по сбору и вывозу  бытовых отходов;</w:t>
            </w:r>
          </w:p>
          <w:p w:rsidR="00AE7835" w:rsidRPr="00E4086F" w:rsidRDefault="00AE7835" w:rsidP="00960F0D">
            <w:pPr>
              <w:rPr>
                <w:color w:val="000000"/>
              </w:rPr>
            </w:pPr>
            <w:r w:rsidRPr="00E4086F">
              <w:rPr>
                <w:color w:val="000000"/>
                <w:sz w:val="24"/>
                <w:szCs w:val="24"/>
              </w:rP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AE7835" w:rsidRPr="00E4086F">
        <w:tc>
          <w:tcPr>
            <w:tcW w:w="1978" w:type="dxa"/>
          </w:tcPr>
          <w:p w:rsidR="00AE7835" w:rsidRPr="00E4086F" w:rsidRDefault="00AE7835" w:rsidP="00960F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AE7835" w:rsidRPr="00E4086F" w:rsidRDefault="00AE7835" w:rsidP="00425E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Байгузинский сельсовет муниципального района Янаульский район Республики Башкортостан на 20</w:t>
            </w:r>
            <w:r w:rsidR="0042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25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40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AE7835" w:rsidRPr="00E75670" w:rsidRDefault="00AE7835" w:rsidP="00960F0D">
      <w:pPr>
        <w:pStyle w:val="ConsPlusNormal"/>
        <w:widowControl/>
        <w:tabs>
          <w:tab w:val="left" w:pos="8040"/>
        </w:tabs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I. ПРАВОВОЕ ОБОСНОВАНИЕ РЕШЕНИЯ ПРОБЛЕМ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«Благоустройство населенных пунктов сельского поселения Байгузинский сельсовет муниципального района Янаульский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на 202</w:t>
      </w:r>
      <w:r w:rsidR="00425E1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425E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 (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далее-Программа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), разработана в соответствии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Уставом сельского поселения Байгузинский сельсовет муниципального района Янаульский район Республики Башкортостан.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II. ХАРАКТЕРИСТИКА ПРОБЛЕМ,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НАПРАВЛЕНА ПРОГРАММА</w:t>
      </w:r>
    </w:p>
    <w:p w:rsidR="002018BC" w:rsidRDefault="002018BC" w:rsidP="002018B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Сельское поселение Байгузинский сельсовет включает в себя 9 населённых пункта: с.Байгузино, 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д.Старая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с.Ямбаево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д.Уракаево,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д.Гудбурово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с.Айбуляк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с.Старый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Араул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д.Нократ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Населённые пункты  расположены  компактно,  но 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реконструкции, необходимо провести ремонт улиц в населенных пунктах д.Уракаево,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удбурово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замена ограждения кладбища д.Старая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ремонт мостов населенных пунктах д.Уракаево, д.Старая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ремонт водонапорной башни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с.Айбуляк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ремонт и строительство заборов на территории заброшенных участков населенных пунктов.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2.1. Организация освещения улиц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активности в вечерние и ночные часы.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Изношенность электрооборудования и линий наружного освещения.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Недостаток уличного освещения в поселении.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Замена ламп ДРЛ на лампы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ДНаТ</w:t>
      </w:r>
      <w:proofErr w:type="spell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освещения улиц.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2.2. Организация и содержание мест захоронения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</w:t>
      </w:r>
      <w:r w:rsidRPr="00837CFB">
        <w:rPr>
          <w:rFonts w:ascii="Times New Roman" w:hAnsi="Times New Roman" w:cs="Times New Roman"/>
          <w:color w:val="FF0000"/>
          <w:sz w:val="24"/>
          <w:szCs w:val="24"/>
        </w:rPr>
        <w:t>01.01.202</w:t>
      </w:r>
      <w:r w:rsidR="00425E1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всего в поселении имеется 10 кладбищ, из которых 9  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действующие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>, 1 закрытых. К числу основных проблем в части организации содержания мест захоронения относятся следующие: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Недостаточный уровень содержания мест захоронения.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AE7835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2.3. Оказание прочих мероприятий по благоустройству поселения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III. ЦЕЛЬ И ЗАДАЧИ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AE7835" w:rsidRPr="00BE678A" w:rsidRDefault="00AE7835" w:rsidP="00960F0D">
      <w:pPr>
        <w:pStyle w:val="ConsPlusNonformat"/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1. Организация и содержание сетей уличного освещения.</w:t>
      </w:r>
    </w:p>
    <w:p w:rsidR="00AE7835" w:rsidRPr="00BE678A" w:rsidRDefault="00AE7835" w:rsidP="00960F0D">
      <w:pPr>
        <w:pStyle w:val="ConsPlusNormal"/>
        <w:widowControl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E678A">
        <w:rPr>
          <w:rFonts w:ascii="Times New Roman" w:hAnsi="Times New Roman" w:cs="Times New Roman"/>
          <w:color w:val="000000"/>
          <w:sz w:val="24"/>
          <w:szCs w:val="24"/>
        </w:rPr>
        <w:t>2.  Организация и содержание мест захоронения.</w:t>
      </w:r>
    </w:p>
    <w:p w:rsidR="00AE7835" w:rsidRPr="00BE678A" w:rsidRDefault="00AE7835" w:rsidP="00960F0D">
      <w:pPr>
        <w:tabs>
          <w:tab w:val="left" w:pos="4678"/>
        </w:tabs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3.  Организация сбора  и содержание мест захоронения бытовых  отходов и мусора.</w:t>
      </w:r>
    </w:p>
    <w:p w:rsidR="00AE7835" w:rsidRPr="00BE678A" w:rsidRDefault="00AE7835" w:rsidP="00960F0D">
      <w:pPr>
        <w:ind w:firstLine="360"/>
        <w:rPr>
          <w:color w:val="000000"/>
          <w:sz w:val="24"/>
          <w:szCs w:val="24"/>
        </w:rPr>
      </w:pPr>
      <w:r w:rsidRPr="00BE678A">
        <w:rPr>
          <w:color w:val="000000"/>
          <w:sz w:val="24"/>
          <w:szCs w:val="24"/>
        </w:rPr>
        <w:t>4. Организация и содержание прочих объектов благоустройства.</w:t>
      </w:r>
    </w:p>
    <w:p w:rsidR="00AE7835" w:rsidRPr="00E75670" w:rsidRDefault="00AE7835" w:rsidP="00960F0D">
      <w:pPr>
        <w:rPr>
          <w:color w:val="000000"/>
          <w:sz w:val="21"/>
          <w:szCs w:val="21"/>
        </w:rPr>
      </w:pPr>
    </w:p>
    <w:p w:rsidR="00AE7835" w:rsidRPr="00E75670" w:rsidRDefault="00AE7835" w:rsidP="00960F0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IV. СРОК ВЫПОЛНЕНИЯ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ция Программы рассчитана на 202</w:t>
      </w:r>
      <w:r w:rsidR="00837CFB">
        <w:rPr>
          <w:rFonts w:ascii="Times New Roman" w:hAnsi="Times New Roman" w:cs="Times New Roman"/>
          <w:color w:val="000000"/>
          <w:sz w:val="24"/>
          <w:szCs w:val="24"/>
        </w:rPr>
        <w:t>1 -2023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годы.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V. СИСТЕМА ПРОГРАММНЫХ МЕРОПРИЯТИЙ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VI. ФИНАНСОВОЕ ОБЕСПЕЧЕНИЕ ПРОГРАММНЫХ МЕРОПРИЯТИЙ</w:t>
      </w:r>
    </w:p>
    <w:p w:rsidR="00AE7835" w:rsidRPr="00E75670" w:rsidRDefault="00AE7835" w:rsidP="00960F0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jc w:val="both"/>
        <w:rPr>
          <w:color w:val="000000"/>
        </w:rPr>
      </w:pPr>
      <w:r w:rsidRPr="00E75670">
        <w:rPr>
          <w:color w:val="000000"/>
        </w:rPr>
        <w:tab/>
      </w:r>
      <w:r w:rsidRPr="000843FF">
        <w:rPr>
          <w:color w:val="000000"/>
          <w:sz w:val="24"/>
          <w:szCs w:val="24"/>
        </w:rPr>
        <w:t>Ресурсное обеспечение Программы</w:t>
      </w:r>
      <w:r w:rsidRPr="000843FF">
        <w:rPr>
          <w:rStyle w:val="af2"/>
          <w:color w:val="000000"/>
          <w:sz w:val="24"/>
          <w:szCs w:val="24"/>
        </w:rPr>
        <w:t xml:space="preserve">. </w:t>
      </w:r>
      <w:proofErr w:type="gramStart"/>
      <w:r w:rsidRPr="000843FF">
        <w:rPr>
          <w:color w:val="000000"/>
          <w:sz w:val="24"/>
          <w:szCs w:val="24"/>
        </w:rPr>
        <w:t>Объём финансирования, требующийся на реализацию Программы обеспечивается</w:t>
      </w:r>
      <w:proofErr w:type="gramEnd"/>
      <w:r w:rsidRPr="000843FF">
        <w:rPr>
          <w:color w:val="000000"/>
          <w:sz w:val="24"/>
          <w:szCs w:val="24"/>
        </w:rPr>
        <w:t xml:space="preserve"> из средств бюджета  сельского поселения Байгузинский сельсовет</w:t>
      </w:r>
      <w:r w:rsidRPr="00E75670">
        <w:rPr>
          <w:color w:val="000000"/>
        </w:rPr>
        <w:t>.</w:t>
      </w:r>
    </w:p>
    <w:p w:rsidR="00AE7835" w:rsidRPr="00E75670" w:rsidRDefault="00AE7835" w:rsidP="00960F0D">
      <w:pPr>
        <w:rPr>
          <w:color w:val="000000"/>
          <w:sz w:val="21"/>
          <w:szCs w:val="21"/>
        </w:rPr>
      </w:pPr>
    </w:p>
    <w:tbl>
      <w:tblPr>
        <w:tblW w:w="5000" w:type="pct"/>
        <w:tblInd w:w="2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5255"/>
        <w:gridCol w:w="5292"/>
      </w:tblGrid>
      <w:tr w:rsidR="00AE7835" w:rsidRPr="00E75670">
        <w:trPr>
          <w:trHeight w:val="686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AE7835" w:rsidRPr="00E75670" w:rsidRDefault="00AE7835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Реализация Программы </w:t>
            </w:r>
            <w:r w:rsidRPr="00E75670">
              <w:rPr>
                <w:color w:val="000000"/>
              </w:rPr>
              <w:br/>
              <w:t>(по годам)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AE7835" w:rsidRPr="00E75670" w:rsidRDefault="00AE7835" w:rsidP="00960F0D">
            <w:pPr>
              <w:jc w:val="center"/>
              <w:rPr>
                <w:color w:val="000000"/>
              </w:rPr>
            </w:pPr>
            <w:r w:rsidRPr="00E75670">
              <w:rPr>
                <w:color w:val="000000"/>
              </w:rPr>
              <w:t xml:space="preserve">Объём финансирования </w:t>
            </w:r>
            <w:r w:rsidRPr="00E75670">
              <w:rPr>
                <w:color w:val="000000"/>
              </w:rPr>
              <w:br/>
              <w:t>(тыс. руб.)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837CF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837CF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1C2B83" w:rsidRDefault="00E35709" w:rsidP="002637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2234,6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837CF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1C2B83" w:rsidRDefault="00E35709" w:rsidP="00091A4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2302,1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450F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837CF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1C2B83" w:rsidRDefault="00E35709" w:rsidP="00960F0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2197,1</w:t>
            </w:r>
          </w:p>
        </w:tc>
      </w:tr>
      <w:tr w:rsidR="00AE7835" w:rsidRPr="00E75670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E75670" w:rsidRDefault="00AE7835" w:rsidP="00960F0D">
            <w:pPr>
              <w:rPr>
                <w:color w:val="000000"/>
                <w:sz w:val="21"/>
                <w:szCs w:val="21"/>
              </w:rPr>
            </w:pPr>
            <w:r w:rsidRPr="00E75670">
              <w:rPr>
                <w:rStyle w:val="af2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AE7835" w:rsidRPr="001C2B83" w:rsidRDefault="00E35709" w:rsidP="00F074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6733,8</w:t>
            </w:r>
          </w:p>
        </w:tc>
      </w:tr>
    </w:tbl>
    <w:p w:rsidR="00AE7835" w:rsidRPr="00E75670" w:rsidRDefault="00AE7835" w:rsidP="00960F0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812AA9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AA9">
        <w:rPr>
          <w:rFonts w:ascii="Times New Roman" w:hAnsi="Times New Roman" w:cs="Times New Roman"/>
          <w:color w:val="000000"/>
          <w:sz w:val="24"/>
          <w:szCs w:val="24"/>
        </w:rPr>
        <w:t>Всего на реализацию мероприятий Программы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7C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- 20</w:t>
      </w:r>
      <w:r w:rsidR="00837CF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Pr="001C2B83">
        <w:rPr>
          <w:rFonts w:ascii="Times New Roman" w:hAnsi="Times New Roman" w:cs="Times New Roman"/>
          <w:sz w:val="24"/>
          <w:szCs w:val="24"/>
        </w:rPr>
        <w:t xml:space="preserve">потребуется  </w:t>
      </w:r>
      <w:r w:rsidR="00E35709">
        <w:rPr>
          <w:rFonts w:ascii="Times New Roman" w:hAnsi="Times New Roman" w:cs="Times New Roman"/>
          <w:sz w:val="21"/>
          <w:szCs w:val="21"/>
        </w:rPr>
        <w:t>6733,8</w:t>
      </w:r>
      <w:r w:rsidRPr="001C2B83">
        <w:rPr>
          <w:rFonts w:ascii="Times New Roman" w:hAnsi="Times New Roman" w:cs="Times New Roman"/>
          <w:sz w:val="21"/>
          <w:szCs w:val="21"/>
        </w:rPr>
        <w:t xml:space="preserve"> тыс</w:t>
      </w:r>
      <w:r w:rsidRPr="00E5527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812AA9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из бюджета Республики Башкортостан </w:t>
      </w:r>
      <w:r w:rsidR="00E35709">
        <w:rPr>
          <w:rFonts w:ascii="Times New Roman" w:hAnsi="Times New Roman" w:cs="Times New Roman"/>
          <w:color w:val="000000"/>
          <w:sz w:val="24"/>
          <w:szCs w:val="24"/>
        </w:rPr>
        <w:t>500,0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Обоснование объемов финансирования по каждому мероприятию Программы приведено в приложении к настоящей Программе.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VII. ОЖИДАЕМЫЕ РЕЗУЛЬТАТЫ РЕАЛИЗАЦИИ ПРОГРАММЫ,</w:t>
      </w:r>
    </w:p>
    <w:p w:rsidR="00AE7835" w:rsidRPr="00E75670" w:rsidRDefault="00AE7835" w:rsidP="00960F0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СОЦИАЛЬНО-ЭКОНОМИЧЕСКАЯ ЭФФЕКТИВНОСТЬ ПРОГРАММЫ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1: «Организация и содержание сетей уличного освещения»: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увеличение протяженности освещенных дорог общего пользования;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повышение освещенности дорог общего пользования;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оснащение улиц указателями с названиями улиц и номерами домов.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2: «Организация и содержания мест захоронения»: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очистка территории кладбища от несанкционированных свалок.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Задача 3: «Организация и содержание прочих объектов благоустройства»: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проведение организационно-хозяйственных мероприятий по сбору и вывозу  бытовых отходов.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VIII. ОРГАНИЗАЦИЯ УПРАВЛЕНИЯ ПРОГРАММОЙ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Байгузинский сельсовет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7C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37CF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годы», определяющими механизм реализации муниципальных долгосрочных целевых программ.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поселения: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E756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567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мероприятий Программы;</w:t>
      </w:r>
    </w:p>
    <w:p w:rsidR="00AE7835" w:rsidRPr="00E75670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670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960F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835" w:rsidRDefault="00AE7835" w:rsidP="008E16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E7835" w:rsidSect="00D9503C">
          <w:pgSz w:w="11906" w:h="16838"/>
          <w:pgMar w:top="426" w:right="567" w:bottom="1134" w:left="1134" w:header="720" w:footer="720" w:gutter="0"/>
          <w:cols w:space="720"/>
          <w:titlePg/>
          <w:docGrid w:linePitch="272"/>
        </w:sectPr>
      </w:pPr>
    </w:p>
    <w:p w:rsidR="00AE7835" w:rsidRPr="00812AA9" w:rsidRDefault="00AE7835" w:rsidP="00D9503C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AE7835" w:rsidRPr="00812AA9" w:rsidRDefault="00AE7835" w:rsidP="00D9503C">
      <w:pPr>
        <w:pStyle w:val="ConsPlusNormal"/>
        <w:widowControl/>
        <w:ind w:left="850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долгосрочной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«Благоустройство в сельском поселении Байгузинский сельсовет муниципального района Янаульский район Республики Башкортостан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7C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37CF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812AA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AE7835" w:rsidRPr="00812AA9" w:rsidRDefault="00AE7835" w:rsidP="00D9503C">
      <w:pPr>
        <w:ind w:left="150" w:right="23"/>
        <w:jc w:val="both"/>
        <w:rPr>
          <w:b/>
          <w:bCs/>
          <w:noProof/>
          <w:color w:val="000000"/>
          <w:sz w:val="28"/>
          <w:szCs w:val="28"/>
        </w:rPr>
      </w:pPr>
    </w:p>
    <w:p w:rsidR="00AE7835" w:rsidRPr="00E75670" w:rsidRDefault="00AE7835" w:rsidP="00D9503C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ОСНОВНЫЕ МЕРОПРИЯТИЯ</w:t>
      </w:r>
      <w:r w:rsidRPr="00E756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75670">
        <w:rPr>
          <w:color w:val="000000"/>
        </w:rPr>
        <w:t xml:space="preserve"> ПРОГРАММЫ </w:t>
      </w:r>
    </w:p>
    <w:p w:rsidR="00AE7835" w:rsidRPr="00E75670" w:rsidRDefault="00AE7835" w:rsidP="00D9503C">
      <w:pPr>
        <w:pStyle w:val="ConsPlusTitle"/>
        <w:widowControl/>
        <w:jc w:val="center"/>
        <w:rPr>
          <w:color w:val="000000"/>
        </w:rPr>
      </w:pPr>
      <w:r w:rsidRPr="00E75670">
        <w:rPr>
          <w:color w:val="000000"/>
        </w:rPr>
        <w:t>«БЛАГОУСТРОЙСТВО НАСЕЛЕННЫХ ПУНКТОВ СЕЛЬСКОГО ПОСЕЛЕНИЯ БАЙГУЗИНСКИЙ СЕЛЬСОВЕТ МУНИЦИПАЛЬНОГО РАЙОНА ЯНАУЛЬСКИЙ РАЙОН РЕСПУБЛИКИ БАШКОРТОСТАН НА 20</w:t>
      </w:r>
      <w:r w:rsidR="00837CFB">
        <w:rPr>
          <w:color w:val="000000"/>
        </w:rPr>
        <w:t>21</w:t>
      </w:r>
      <w:r w:rsidRPr="00E75670">
        <w:rPr>
          <w:color w:val="000000"/>
        </w:rPr>
        <w:t xml:space="preserve"> – 20</w:t>
      </w:r>
      <w:r w:rsidR="00837CFB">
        <w:rPr>
          <w:color w:val="000000"/>
        </w:rPr>
        <w:t>23</w:t>
      </w:r>
      <w:r w:rsidRPr="00E75670">
        <w:rPr>
          <w:color w:val="000000"/>
        </w:rPr>
        <w:t xml:space="preserve"> ГОДЫ»</w:t>
      </w:r>
    </w:p>
    <w:p w:rsidR="00AE7835" w:rsidRPr="00E75670" w:rsidRDefault="00AE7835" w:rsidP="00D9503C">
      <w:pPr>
        <w:jc w:val="center"/>
        <w:rPr>
          <w:color w:val="000000"/>
          <w:sz w:val="26"/>
          <w:szCs w:val="26"/>
        </w:rPr>
      </w:pPr>
    </w:p>
    <w:tbl>
      <w:tblPr>
        <w:tblW w:w="15152" w:type="dxa"/>
        <w:tblInd w:w="-106" w:type="dxa"/>
        <w:tblLayout w:type="fixed"/>
        <w:tblLook w:val="0000"/>
      </w:tblPr>
      <w:tblGrid>
        <w:gridCol w:w="648"/>
        <w:gridCol w:w="5090"/>
        <w:gridCol w:w="1500"/>
        <w:gridCol w:w="1300"/>
        <w:gridCol w:w="1185"/>
        <w:gridCol w:w="1185"/>
        <w:gridCol w:w="1315"/>
        <w:gridCol w:w="1574"/>
        <w:gridCol w:w="1355"/>
      </w:tblGrid>
      <w:tr w:rsidR="00AE7835" w:rsidRPr="00E75670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№</w:t>
            </w:r>
          </w:p>
          <w:p w:rsidR="00AE7835" w:rsidRPr="00D9503C" w:rsidRDefault="00AE7835" w:rsidP="00C365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9503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9503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835" w:rsidRPr="00D9503C" w:rsidRDefault="00AE7835" w:rsidP="00837CF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837CFB">
              <w:rPr>
                <w:color w:val="000000"/>
                <w:sz w:val="24"/>
                <w:szCs w:val="24"/>
              </w:rPr>
              <w:t>1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450FB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 w:rsidR="00837CFB">
              <w:rPr>
                <w:color w:val="000000"/>
                <w:sz w:val="24"/>
                <w:szCs w:val="24"/>
              </w:rPr>
              <w:t>22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837CF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837CFB">
              <w:rPr>
                <w:color w:val="000000"/>
                <w:sz w:val="24"/>
                <w:szCs w:val="24"/>
              </w:rPr>
              <w:t>3</w:t>
            </w:r>
            <w:r w:rsidRPr="00D9503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E7835" w:rsidRPr="00E7567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835" w:rsidRPr="00D9503C" w:rsidRDefault="00AE7835" w:rsidP="00AA1BEE">
            <w:pPr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69465E" w:rsidRDefault="00AE7835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69465E" w:rsidRDefault="00AE7835" w:rsidP="00C3659B">
            <w:pPr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Бюджет (тыс</w:t>
            </w:r>
            <w:proofErr w:type="gramStart"/>
            <w:r w:rsidRPr="00D9503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9503C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AE7835" w:rsidRPr="00E75670">
        <w:trPr>
          <w:trHeight w:val="26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7835" w:rsidRPr="00D9503C" w:rsidRDefault="00AE7835" w:rsidP="00AA1BE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Местный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E7835" w:rsidRPr="00D9503C" w:rsidRDefault="00AE7835" w:rsidP="00C3659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9503C">
              <w:rPr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AE7835" w:rsidRPr="00796A1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1.</w:t>
            </w:r>
          </w:p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4F7B62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3F5E66" w:rsidP="003C58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3F5E66" w:rsidP="003C58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F03347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нефинансовых активов в чистоте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both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6D02FB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6D02FB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Текущее содержание территории общего пользования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Прочие мероприятия по благоустройству поселени</w:t>
            </w:r>
            <w:proofErr w:type="gramStart"/>
            <w:r w:rsidRPr="00796A16">
              <w:rPr>
                <w:sz w:val="24"/>
                <w:szCs w:val="24"/>
              </w:rPr>
              <w:t>я</w:t>
            </w:r>
            <w:r w:rsidR="00180288">
              <w:rPr>
                <w:sz w:val="24"/>
                <w:szCs w:val="24"/>
              </w:rPr>
              <w:t>(</w:t>
            </w:r>
            <w:proofErr w:type="gramEnd"/>
            <w:r w:rsidR="00180288">
              <w:rPr>
                <w:sz w:val="24"/>
                <w:szCs w:val="24"/>
              </w:rPr>
              <w:t>услуги по работникам по благоустройства, установка аншлагов для переписи)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E35709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18028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строительных материалов для обустройства бесхозных участков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6D02FB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На обеспечение пожарной мер безопасности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Default="0018028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сетей уличного освещения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6D02FB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028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88" w:rsidRDefault="0018028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 на трактор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6D02FB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028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88" w:rsidRDefault="0018028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страхования (трактор)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6D02FB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80288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288" w:rsidRDefault="00180288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8" w:rsidRPr="00796A16" w:rsidRDefault="006D02FB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0288" w:rsidRPr="00796A16" w:rsidRDefault="00180288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02FB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B" w:rsidRDefault="006D02FB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FB" w:rsidRDefault="006D02FB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охране окружающей сред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приобретение контейнерных площадок)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B" w:rsidRDefault="006D02FB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B" w:rsidRDefault="006D02FB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B" w:rsidRPr="00796A16" w:rsidRDefault="006D02FB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B" w:rsidRDefault="006D02FB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B" w:rsidRPr="00796A16" w:rsidRDefault="006D02FB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FB" w:rsidRDefault="006D02FB" w:rsidP="009D7D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2FB" w:rsidRPr="00796A16" w:rsidRDefault="006D02FB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5E66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6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E66" w:rsidRDefault="003F5E66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sz w:val="24"/>
                <w:szCs w:val="24"/>
              </w:rPr>
              <w:t>хоз.товаров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6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6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6" w:rsidRPr="00796A16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6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6" w:rsidRPr="00796A16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66" w:rsidRDefault="003F5E66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5E66" w:rsidRPr="00796A16" w:rsidRDefault="003F5E66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35709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9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09" w:rsidRDefault="00E35709" w:rsidP="00C3659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плата, начисление по оплате труда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9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9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9" w:rsidRPr="00796A16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9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9" w:rsidRPr="00796A16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09" w:rsidRDefault="00E35709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709" w:rsidRPr="00796A16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7835" w:rsidRPr="00796A16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835" w:rsidRPr="00796A16" w:rsidRDefault="00AE7835" w:rsidP="00C3659B">
            <w:pPr>
              <w:snapToGrid w:val="0"/>
              <w:rPr>
                <w:sz w:val="24"/>
                <w:szCs w:val="24"/>
              </w:rPr>
            </w:pPr>
            <w:r w:rsidRPr="00796A16">
              <w:rPr>
                <w:sz w:val="24"/>
                <w:szCs w:val="24"/>
              </w:rPr>
              <w:t>ПО СМЕТЕ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E35709" w:rsidP="002637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E35709" w:rsidP="00C365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02FB">
              <w:rPr>
                <w:sz w:val="24"/>
                <w:szCs w:val="24"/>
              </w:rPr>
              <w:t>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3F5E66" w:rsidP="00CC73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35" w:rsidRPr="00796A16" w:rsidRDefault="003F5E66" w:rsidP="009D7D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835" w:rsidRPr="00796A16" w:rsidRDefault="00AE7835" w:rsidP="00C3659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E7835" w:rsidRPr="00796A16" w:rsidRDefault="00AE7835" w:rsidP="00D9503C">
      <w:pPr>
        <w:pStyle w:val="ConsPlusNormal"/>
        <w:widowControl/>
        <w:ind w:left="8505" w:firstLine="0"/>
        <w:outlineLvl w:val="1"/>
      </w:pPr>
      <w:r w:rsidRPr="00796A16">
        <w:t>.</w:t>
      </w:r>
    </w:p>
    <w:p w:rsidR="00AE7835" w:rsidRPr="00D9503C" w:rsidRDefault="00AE7835" w:rsidP="00D9503C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9503C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Байгузинский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0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З.З.Ханов</w:t>
      </w:r>
    </w:p>
    <w:sectPr w:rsidR="00AE7835" w:rsidRPr="00D9503C" w:rsidSect="00D9503C">
      <w:pgSz w:w="16838" w:h="11906" w:orient="landscape"/>
      <w:pgMar w:top="1134" w:right="425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E9" w:rsidRDefault="008658E9">
      <w:r>
        <w:separator/>
      </w:r>
    </w:p>
  </w:endnote>
  <w:endnote w:type="continuationSeparator" w:id="0">
    <w:p w:rsidR="008658E9" w:rsidRDefault="0086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E9" w:rsidRDefault="008658E9">
      <w:r>
        <w:separator/>
      </w:r>
    </w:p>
  </w:footnote>
  <w:footnote w:type="continuationSeparator" w:id="0">
    <w:p w:rsidR="008658E9" w:rsidRDefault="00865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4500D"/>
    <w:rsid w:val="00080B88"/>
    <w:rsid w:val="00082FF3"/>
    <w:rsid w:val="000843FF"/>
    <w:rsid w:val="00091A4E"/>
    <w:rsid w:val="000A155F"/>
    <w:rsid w:val="000A7603"/>
    <w:rsid w:val="000C1253"/>
    <w:rsid w:val="000C599F"/>
    <w:rsid w:val="000D3A74"/>
    <w:rsid w:val="000D4EBA"/>
    <w:rsid w:val="000E150F"/>
    <w:rsid w:val="000E2358"/>
    <w:rsid w:val="000E6C5D"/>
    <w:rsid w:val="00117572"/>
    <w:rsid w:val="0013422A"/>
    <w:rsid w:val="00134F45"/>
    <w:rsid w:val="00137D34"/>
    <w:rsid w:val="0014383B"/>
    <w:rsid w:val="0014595E"/>
    <w:rsid w:val="0015353F"/>
    <w:rsid w:val="001550FF"/>
    <w:rsid w:val="00166A5C"/>
    <w:rsid w:val="00171B13"/>
    <w:rsid w:val="00177D23"/>
    <w:rsid w:val="00180288"/>
    <w:rsid w:val="001830B4"/>
    <w:rsid w:val="0018413B"/>
    <w:rsid w:val="0018621D"/>
    <w:rsid w:val="00197CF9"/>
    <w:rsid w:val="001A1941"/>
    <w:rsid w:val="001B26C7"/>
    <w:rsid w:val="001C2B83"/>
    <w:rsid w:val="0020113C"/>
    <w:rsid w:val="002018BC"/>
    <w:rsid w:val="00202AC4"/>
    <w:rsid w:val="0020453D"/>
    <w:rsid w:val="00216088"/>
    <w:rsid w:val="00223900"/>
    <w:rsid w:val="002240D5"/>
    <w:rsid w:val="002436E8"/>
    <w:rsid w:val="00245ACB"/>
    <w:rsid w:val="00251404"/>
    <w:rsid w:val="00252F7D"/>
    <w:rsid w:val="00263712"/>
    <w:rsid w:val="002721DD"/>
    <w:rsid w:val="00297570"/>
    <w:rsid w:val="002A048D"/>
    <w:rsid w:val="002A0D5A"/>
    <w:rsid w:val="002B5DDE"/>
    <w:rsid w:val="002C25CA"/>
    <w:rsid w:val="002C65B8"/>
    <w:rsid w:val="002C7F6D"/>
    <w:rsid w:val="002E29D3"/>
    <w:rsid w:val="002E4444"/>
    <w:rsid w:val="003108AD"/>
    <w:rsid w:val="00315900"/>
    <w:rsid w:val="00317AF9"/>
    <w:rsid w:val="00327C7A"/>
    <w:rsid w:val="00346CBE"/>
    <w:rsid w:val="00350570"/>
    <w:rsid w:val="00371744"/>
    <w:rsid w:val="003748E4"/>
    <w:rsid w:val="00392F50"/>
    <w:rsid w:val="00395125"/>
    <w:rsid w:val="00396868"/>
    <w:rsid w:val="003A445A"/>
    <w:rsid w:val="003B2591"/>
    <w:rsid w:val="003B3485"/>
    <w:rsid w:val="003C4C05"/>
    <w:rsid w:val="003C58E7"/>
    <w:rsid w:val="003F5E66"/>
    <w:rsid w:val="003F7269"/>
    <w:rsid w:val="00412CE1"/>
    <w:rsid w:val="00413450"/>
    <w:rsid w:val="00417EA5"/>
    <w:rsid w:val="00425E14"/>
    <w:rsid w:val="004273F8"/>
    <w:rsid w:val="00432AB4"/>
    <w:rsid w:val="00442FE5"/>
    <w:rsid w:val="004466E9"/>
    <w:rsid w:val="00450687"/>
    <w:rsid w:val="00450FB7"/>
    <w:rsid w:val="00451E27"/>
    <w:rsid w:val="00456261"/>
    <w:rsid w:val="00472534"/>
    <w:rsid w:val="00477876"/>
    <w:rsid w:val="0049483A"/>
    <w:rsid w:val="004960A6"/>
    <w:rsid w:val="004A10A6"/>
    <w:rsid w:val="004B37BA"/>
    <w:rsid w:val="004B56BA"/>
    <w:rsid w:val="004B73FE"/>
    <w:rsid w:val="004D14A8"/>
    <w:rsid w:val="004F7B62"/>
    <w:rsid w:val="00502310"/>
    <w:rsid w:val="00502F64"/>
    <w:rsid w:val="00512A59"/>
    <w:rsid w:val="00520E84"/>
    <w:rsid w:val="00525B71"/>
    <w:rsid w:val="005305A3"/>
    <w:rsid w:val="00546401"/>
    <w:rsid w:val="005532B6"/>
    <w:rsid w:val="00564360"/>
    <w:rsid w:val="0058516E"/>
    <w:rsid w:val="005A1A95"/>
    <w:rsid w:val="005A5296"/>
    <w:rsid w:val="005D41C1"/>
    <w:rsid w:val="005F5D32"/>
    <w:rsid w:val="005F6CDA"/>
    <w:rsid w:val="00613435"/>
    <w:rsid w:val="006206AF"/>
    <w:rsid w:val="00621589"/>
    <w:rsid w:val="00654304"/>
    <w:rsid w:val="006759CE"/>
    <w:rsid w:val="00676ECA"/>
    <w:rsid w:val="006835B6"/>
    <w:rsid w:val="00685195"/>
    <w:rsid w:val="0069465E"/>
    <w:rsid w:val="006953A4"/>
    <w:rsid w:val="006A5390"/>
    <w:rsid w:val="006B1E4C"/>
    <w:rsid w:val="006B51EB"/>
    <w:rsid w:val="006B6648"/>
    <w:rsid w:val="006D02FB"/>
    <w:rsid w:val="006D5D1D"/>
    <w:rsid w:val="006E3237"/>
    <w:rsid w:val="006F0604"/>
    <w:rsid w:val="006F37AF"/>
    <w:rsid w:val="007152E7"/>
    <w:rsid w:val="007213BC"/>
    <w:rsid w:val="00722F82"/>
    <w:rsid w:val="00734910"/>
    <w:rsid w:val="007602F7"/>
    <w:rsid w:val="00760637"/>
    <w:rsid w:val="00762B40"/>
    <w:rsid w:val="00766D71"/>
    <w:rsid w:val="00777B38"/>
    <w:rsid w:val="007819F0"/>
    <w:rsid w:val="00796A16"/>
    <w:rsid w:val="00796E54"/>
    <w:rsid w:val="00797D46"/>
    <w:rsid w:val="007C5D16"/>
    <w:rsid w:val="007E171E"/>
    <w:rsid w:val="00812AA9"/>
    <w:rsid w:val="00812B9E"/>
    <w:rsid w:val="0081319D"/>
    <w:rsid w:val="00815C4A"/>
    <w:rsid w:val="0083100B"/>
    <w:rsid w:val="00837CFB"/>
    <w:rsid w:val="00844E0B"/>
    <w:rsid w:val="008544A3"/>
    <w:rsid w:val="0085550A"/>
    <w:rsid w:val="008658E9"/>
    <w:rsid w:val="0088561F"/>
    <w:rsid w:val="008A76F1"/>
    <w:rsid w:val="008D3489"/>
    <w:rsid w:val="008D43FA"/>
    <w:rsid w:val="008D68B4"/>
    <w:rsid w:val="008D6EB8"/>
    <w:rsid w:val="008E16F1"/>
    <w:rsid w:val="008F1A15"/>
    <w:rsid w:val="00906FDA"/>
    <w:rsid w:val="009112F8"/>
    <w:rsid w:val="0091534B"/>
    <w:rsid w:val="00922334"/>
    <w:rsid w:val="00923203"/>
    <w:rsid w:val="009300BC"/>
    <w:rsid w:val="009321E3"/>
    <w:rsid w:val="00932FF4"/>
    <w:rsid w:val="0093759C"/>
    <w:rsid w:val="009406E6"/>
    <w:rsid w:val="00941E93"/>
    <w:rsid w:val="00942FDD"/>
    <w:rsid w:val="00944FA2"/>
    <w:rsid w:val="00956887"/>
    <w:rsid w:val="00960F0D"/>
    <w:rsid w:val="009661C1"/>
    <w:rsid w:val="009753C6"/>
    <w:rsid w:val="00980A9C"/>
    <w:rsid w:val="00985BCB"/>
    <w:rsid w:val="00986F32"/>
    <w:rsid w:val="009969BB"/>
    <w:rsid w:val="009A2553"/>
    <w:rsid w:val="009D2467"/>
    <w:rsid w:val="009D7D99"/>
    <w:rsid w:val="009F037E"/>
    <w:rsid w:val="009F1DFD"/>
    <w:rsid w:val="009F565B"/>
    <w:rsid w:val="00A13D47"/>
    <w:rsid w:val="00A637C9"/>
    <w:rsid w:val="00A67AA0"/>
    <w:rsid w:val="00A76CFF"/>
    <w:rsid w:val="00A83D93"/>
    <w:rsid w:val="00A90614"/>
    <w:rsid w:val="00A90EFA"/>
    <w:rsid w:val="00AA1B7E"/>
    <w:rsid w:val="00AA1BEE"/>
    <w:rsid w:val="00AA1CD4"/>
    <w:rsid w:val="00AB09B1"/>
    <w:rsid w:val="00AD51D3"/>
    <w:rsid w:val="00AE7835"/>
    <w:rsid w:val="00B12319"/>
    <w:rsid w:val="00B12DDF"/>
    <w:rsid w:val="00B130EF"/>
    <w:rsid w:val="00B21DEC"/>
    <w:rsid w:val="00B230A2"/>
    <w:rsid w:val="00B305C9"/>
    <w:rsid w:val="00B436A4"/>
    <w:rsid w:val="00B5116A"/>
    <w:rsid w:val="00B63155"/>
    <w:rsid w:val="00B73C2B"/>
    <w:rsid w:val="00B76919"/>
    <w:rsid w:val="00B82262"/>
    <w:rsid w:val="00B901AC"/>
    <w:rsid w:val="00BB1C72"/>
    <w:rsid w:val="00BC0CC1"/>
    <w:rsid w:val="00BC2447"/>
    <w:rsid w:val="00BD0775"/>
    <w:rsid w:val="00BD261C"/>
    <w:rsid w:val="00BE2E6E"/>
    <w:rsid w:val="00BE678A"/>
    <w:rsid w:val="00BE7E8D"/>
    <w:rsid w:val="00BF2B9C"/>
    <w:rsid w:val="00C31F42"/>
    <w:rsid w:val="00C3659B"/>
    <w:rsid w:val="00C4242D"/>
    <w:rsid w:val="00C43E86"/>
    <w:rsid w:val="00C45901"/>
    <w:rsid w:val="00CB646C"/>
    <w:rsid w:val="00CC7315"/>
    <w:rsid w:val="00CE69BB"/>
    <w:rsid w:val="00CF01AD"/>
    <w:rsid w:val="00D048B1"/>
    <w:rsid w:val="00D14918"/>
    <w:rsid w:val="00D2244C"/>
    <w:rsid w:val="00D324F6"/>
    <w:rsid w:val="00D347BA"/>
    <w:rsid w:val="00D45E79"/>
    <w:rsid w:val="00D538AC"/>
    <w:rsid w:val="00D7039C"/>
    <w:rsid w:val="00D70693"/>
    <w:rsid w:val="00D85865"/>
    <w:rsid w:val="00D9004E"/>
    <w:rsid w:val="00D91039"/>
    <w:rsid w:val="00D9358E"/>
    <w:rsid w:val="00D9503C"/>
    <w:rsid w:val="00DA2D36"/>
    <w:rsid w:val="00DA601D"/>
    <w:rsid w:val="00DB0C86"/>
    <w:rsid w:val="00DB2CE5"/>
    <w:rsid w:val="00DB3ED7"/>
    <w:rsid w:val="00DD220F"/>
    <w:rsid w:val="00DD6601"/>
    <w:rsid w:val="00DD7812"/>
    <w:rsid w:val="00DE166D"/>
    <w:rsid w:val="00E02E9C"/>
    <w:rsid w:val="00E06BFD"/>
    <w:rsid w:val="00E25944"/>
    <w:rsid w:val="00E32215"/>
    <w:rsid w:val="00E35709"/>
    <w:rsid w:val="00E35994"/>
    <w:rsid w:val="00E4086F"/>
    <w:rsid w:val="00E54558"/>
    <w:rsid w:val="00E55271"/>
    <w:rsid w:val="00E64F4D"/>
    <w:rsid w:val="00E666E2"/>
    <w:rsid w:val="00E75670"/>
    <w:rsid w:val="00E873C6"/>
    <w:rsid w:val="00E90542"/>
    <w:rsid w:val="00E94B1B"/>
    <w:rsid w:val="00EA7B41"/>
    <w:rsid w:val="00EB4B81"/>
    <w:rsid w:val="00ED28EB"/>
    <w:rsid w:val="00ED3A5A"/>
    <w:rsid w:val="00EE03CB"/>
    <w:rsid w:val="00EE5F87"/>
    <w:rsid w:val="00F03347"/>
    <w:rsid w:val="00F0748C"/>
    <w:rsid w:val="00F11C62"/>
    <w:rsid w:val="00F52E20"/>
    <w:rsid w:val="00F632D5"/>
    <w:rsid w:val="00F6334D"/>
    <w:rsid w:val="00F91433"/>
    <w:rsid w:val="00FE7F97"/>
    <w:rsid w:val="00FF40FD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A"/>
  </w:style>
  <w:style w:type="paragraph" w:styleId="1">
    <w:name w:val="heading 1"/>
    <w:basedOn w:val="a"/>
    <w:next w:val="a"/>
    <w:link w:val="10"/>
    <w:uiPriority w:val="99"/>
    <w:qFormat/>
    <w:rsid w:val="002A0D5A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2A0D5A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0D5A"/>
    <w:pPr>
      <w:keepNext/>
      <w:ind w:right="-62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A0D5A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0D5A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A0D5A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7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37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37A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F37A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37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F37AF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2A0D5A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37AF"/>
    <w:rPr>
      <w:sz w:val="20"/>
      <w:szCs w:val="20"/>
    </w:rPr>
  </w:style>
  <w:style w:type="paragraph" w:styleId="a5">
    <w:name w:val="Block Text"/>
    <w:basedOn w:val="a"/>
    <w:uiPriority w:val="99"/>
    <w:rsid w:val="002A0D5A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21">
    <w:name w:val="Body Text 2"/>
    <w:basedOn w:val="a"/>
    <w:link w:val="22"/>
    <w:uiPriority w:val="99"/>
    <w:rsid w:val="002A0D5A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37A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2A0D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F37AF"/>
    <w:rPr>
      <w:sz w:val="2"/>
      <w:szCs w:val="2"/>
    </w:rPr>
  </w:style>
  <w:style w:type="paragraph" w:styleId="a8">
    <w:name w:val="footer"/>
    <w:basedOn w:val="a"/>
    <w:link w:val="a9"/>
    <w:uiPriority w:val="99"/>
    <w:rsid w:val="002A0D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F37AF"/>
    <w:rPr>
      <w:sz w:val="20"/>
      <w:szCs w:val="20"/>
    </w:rPr>
  </w:style>
  <w:style w:type="paragraph" w:styleId="aa">
    <w:name w:val="header"/>
    <w:basedOn w:val="a"/>
    <w:link w:val="ab"/>
    <w:uiPriority w:val="99"/>
    <w:rsid w:val="002A0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F37AF"/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2A0D5A"/>
    <w:pPr>
      <w:spacing w:line="312" w:lineRule="auto"/>
      <w:ind w:left="4820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37AF"/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2A0D5A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6F37AF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01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37AF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011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F37AF"/>
    <w:rPr>
      <w:sz w:val="20"/>
      <w:szCs w:val="20"/>
    </w:rPr>
  </w:style>
  <w:style w:type="paragraph" w:customStyle="1" w:styleId="CharChar">
    <w:name w:val="Char Char"/>
    <w:basedOn w:val="a"/>
    <w:uiPriority w:val="99"/>
    <w:rsid w:val="00E25944"/>
    <w:rPr>
      <w:lang w:val="en-US" w:eastAsia="en-US"/>
    </w:rPr>
  </w:style>
  <w:style w:type="table" w:styleId="af0">
    <w:name w:val="Table Grid"/>
    <w:basedOn w:val="a1"/>
    <w:uiPriority w:val="99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E02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0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0F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basedOn w:val="a0"/>
    <w:uiPriority w:val="99"/>
    <w:qFormat/>
    <w:rsid w:val="00960F0D"/>
    <w:rPr>
      <w:b/>
      <w:bCs/>
    </w:rPr>
  </w:style>
  <w:style w:type="paragraph" w:styleId="af3">
    <w:name w:val="Normal (Web)"/>
    <w:basedOn w:val="a"/>
    <w:uiPriority w:val="99"/>
    <w:rsid w:val="008E16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БАШKОРТОСТАН  РЕСПУБЛИКАHЫ</vt:lpstr>
      <vt:lpstr>    ПАСПОРТ</vt:lpstr>
      <vt:lpstr>    </vt:lpstr>
      <vt:lpstr>    </vt:lpstr>
      <vt:lpstr>    I. ПРАВОВОЕ ОБОСНОВАНИЕ РЕШЕНИЯ ПРОБЛЕМ</vt:lpstr>
      <vt:lpstr>    II. ХАРАКТЕРИСТИКА ПРОБЛЕМ,</vt:lpstr>
      <vt:lpstr>        2.1. Организация освещения улиц</vt:lpstr>
      <vt:lpstr>        2.2. Организация и содержание мест захоронения</vt:lpstr>
      <vt:lpstr>        </vt:lpstr>
      <vt:lpstr>        2.3. Оказание прочих мероприятий по благоустройству поселения</vt:lpstr>
      <vt:lpstr>    III. ЦЕЛЬ И ЗАДАЧИ ПРОГРАММЫ</vt:lpstr>
      <vt:lpstr>    IV. СРОК ВЫПОЛНЕНИЯ ПРОГРАММЫ</vt:lpstr>
      <vt:lpstr>    V. СИСТЕМА ПРОГРАММНЫХ МЕРОПРИЯТИЙ</vt:lpstr>
      <vt:lpstr>    VI. ФИНАНСОВОЕ ОБЕСПЕЧЕНИЕ ПРОГРАММНЫХ МЕРОПРИЯТИЙ</vt:lpstr>
      <vt:lpstr>    </vt:lpstr>
      <vt:lpstr>    </vt:lpstr>
      <vt:lpstr>    VII. ОЖИДАЕМЫЕ РЕЗУЛЬТАТЫ РЕАЛИЗАЦИИ ПРОГРАММЫ,</vt:lpstr>
      <vt:lpstr>    VIII. ОРГАНИЗАЦИЯ УПРАВЛЕНИЯ ПРОГРАММОЙ</vt:lpstr>
      <vt:lpstr>    Приложение</vt:lpstr>
      <vt:lpstr>    .</vt:lpstr>
    </vt:vector>
  </TitlesOfParts>
  <Company>SPecialiST RePack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4</cp:revision>
  <cp:lastPrinted>2021-02-25T09:04:00Z</cp:lastPrinted>
  <dcterms:created xsi:type="dcterms:W3CDTF">2021-02-25T03:13:00Z</dcterms:created>
  <dcterms:modified xsi:type="dcterms:W3CDTF">2021-02-25T09:09:00Z</dcterms:modified>
</cp:coreProperties>
</file>