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71" w:rsidRPr="00E92FA3" w:rsidRDefault="00E55271" w:rsidP="00E55271">
      <w:pPr>
        <w:jc w:val="center"/>
        <w:rPr>
          <w:rFonts w:ascii="Century Bash" w:hAnsi="Century Bash"/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5E4B29" w:rsidRPr="00E92FA3" w:rsidTr="0085431B">
        <w:trPr>
          <w:trHeight w:val="1843"/>
        </w:trPr>
        <w:tc>
          <w:tcPr>
            <w:tcW w:w="4678" w:type="dxa"/>
          </w:tcPr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 w:rsidRPr="00E92FA3">
              <w:rPr>
                <w:b/>
                <w:sz w:val="24"/>
                <w:szCs w:val="22"/>
              </w:rPr>
              <w:t>БАШ</w:t>
            </w:r>
            <w:proofErr w:type="gramStart"/>
            <w:r w:rsidRPr="00E92FA3"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 w:rsidRPr="00E92FA3">
              <w:rPr>
                <w:b/>
                <w:sz w:val="24"/>
                <w:szCs w:val="22"/>
              </w:rPr>
              <w:t>ОРТОСТАН  РЕСПУБЛИКА</w:t>
            </w:r>
            <w:r w:rsidRPr="00E92FA3">
              <w:rPr>
                <w:b/>
                <w:sz w:val="24"/>
                <w:szCs w:val="22"/>
                <w:lang w:val="en-US"/>
              </w:rPr>
              <w:t>H</w:t>
            </w:r>
            <w:r w:rsidRPr="00E92FA3">
              <w:rPr>
                <w:b/>
                <w:sz w:val="24"/>
                <w:szCs w:val="22"/>
              </w:rPr>
              <w:t>Ы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pacing w:val="8"/>
                <w:sz w:val="24"/>
                <w:szCs w:val="24"/>
              </w:rPr>
            </w:pPr>
            <w:r w:rsidRPr="00E92FA3">
              <w:rPr>
                <w:b/>
                <w:spacing w:val="8"/>
                <w:sz w:val="24"/>
                <w:szCs w:val="24"/>
              </w:rPr>
              <w:t>Я</w:t>
            </w:r>
            <w:proofErr w:type="gramStart"/>
            <w:r w:rsidRPr="00E92FA3">
              <w:rPr>
                <w:b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E92FA3">
              <w:rPr>
                <w:b/>
                <w:spacing w:val="8"/>
                <w:sz w:val="24"/>
                <w:szCs w:val="24"/>
              </w:rPr>
              <w:t xml:space="preserve">АУЫЛ  РАЙОНЫ 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  <w:spacing w:val="8"/>
                <w:sz w:val="24"/>
                <w:szCs w:val="22"/>
              </w:rPr>
            </w:pPr>
            <w:r w:rsidRPr="00E92FA3">
              <w:rPr>
                <w:b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E92FA3">
              <w:rPr>
                <w:b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E92FA3">
              <w:rPr>
                <w:b/>
                <w:spacing w:val="8"/>
                <w:sz w:val="24"/>
                <w:szCs w:val="22"/>
              </w:rPr>
              <w:t xml:space="preserve"> БАЙ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F</w:t>
            </w:r>
            <w:r w:rsidRPr="00E92FA3">
              <w:rPr>
                <w:b/>
                <w:spacing w:val="8"/>
                <w:sz w:val="24"/>
                <w:szCs w:val="22"/>
              </w:rPr>
              <w:t xml:space="preserve">УЖА  АУЫЛ </w:t>
            </w:r>
          </w:p>
          <w:p w:rsidR="005E4B29" w:rsidRPr="00E92FA3" w:rsidRDefault="005E4B29" w:rsidP="0085431B">
            <w:pPr>
              <w:pStyle w:val="a3"/>
              <w:ind w:left="-108" w:right="-108"/>
              <w:jc w:val="center"/>
              <w:rPr>
                <w:b/>
              </w:rPr>
            </w:pPr>
            <w:r w:rsidRPr="00E92FA3">
              <w:rPr>
                <w:b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E92FA3">
              <w:rPr>
                <w:b/>
                <w:spacing w:val="8"/>
                <w:sz w:val="24"/>
                <w:szCs w:val="22"/>
              </w:rPr>
              <w:t>М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r w:rsidRPr="00E92FA3">
              <w:rPr>
                <w:b/>
                <w:sz w:val="24"/>
                <w:szCs w:val="22"/>
                <w:lang w:val="en-US"/>
              </w:rPr>
              <w:t>H</w:t>
            </w:r>
            <w:r w:rsidRPr="00E92FA3">
              <w:rPr>
                <w:b/>
                <w:sz w:val="24"/>
                <w:szCs w:val="22"/>
              </w:rPr>
              <w:t>Е</w:t>
            </w:r>
            <w:r w:rsidRPr="00E92FA3">
              <w:rPr>
                <w:b/>
                <w:spacing w:val="8"/>
                <w:sz w:val="24"/>
                <w:szCs w:val="22"/>
              </w:rPr>
              <w:t xml:space="preserve">  ХАКИМИ</w:t>
            </w:r>
            <w:r w:rsidRPr="00E92FA3">
              <w:rPr>
                <w:b/>
                <w:spacing w:val="8"/>
                <w:sz w:val="24"/>
                <w:szCs w:val="22"/>
                <w:lang w:val="en-US"/>
              </w:rPr>
              <w:t>E</w:t>
            </w:r>
            <w:r w:rsidRPr="00E92FA3">
              <w:rPr>
                <w:b/>
                <w:spacing w:val="8"/>
                <w:sz w:val="24"/>
                <w:szCs w:val="22"/>
              </w:rPr>
              <w:t>ТЕ</w:t>
            </w:r>
          </w:p>
        </w:tc>
        <w:tc>
          <w:tcPr>
            <w:tcW w:w="1417" w:type="dxa"/>
          </w:tcPr>
          <w:p w:rsidR="005E4B29" w:rsidRPr="00E92FA3" w:rsidRDefault="005E4B29" w:rsidP="0085431B">
            <w:pPr>
              <w:ind w:left="-108" w:right="-108"/>
              <w:jc w:val="center"/>
            </w:pPr>
            <w:r w:rsidRPr="00E92FA3">
              <w:rPr>
                <w:noProof/>
              </w:rPr>
              <w:drawing>
                <wp:inline distT="0" distB="0" distL="0" distR="0">
                  <wp:extent cx="863600" cy="105410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5E4B29" w:rsidRPr="00E92FA3" w:rsidRDefault="005E4B29" w:rsidP="008543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E92FA3"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5E4B29" w:rsidRPr="00E92FA3" w:rsidRDefault="005E4B29" w:rsidP="0085431B">
            <w:pPr>
              <w:pStyle w:val="1"/>
              <w:jc w:val="center"/>
              <w:rPr>
                <w:rFonts w:ascii="Century Bash" w:hAnsi="Century Bash"/>
              </w:rPr>
            </w:pPr>
            <w:r w:rsidRPr="00E92FA3"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 w:rsidRPr="00E92FA3">
              <w:rPr>
                <w:rFonts w:ascii="Century Bash" w:hAnsi="Century Bash"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E55271" w:rsidRPr="00E92FA3" w:rsidRDefault="00E55271" w:rsidP="00E55271">
      <w:pPr>
        <w:rPr>
          <w:b/>
          <w:sz w:val="28"/>
          <w:szCs w:val="28"/>
        </w:rPr>
      </w:pPr>
      <w:r w:rsidRPr="00E92FA3">
        <w:rPr>
          <w:rFonts w:ascii="Century Bash" w:hAnsi="Century Bash"/>
          <w:b/>
          <w:sz w:val="28"/>
          <w:szCs w:val="28"/>
          <w:lang w:val="en-US"/>
        </w:rPr>
        <w:t>KAPAP</w:t>
      </w:r>
      <w:r w:rsidRPr="00E92FA3">
        <w:rPr>
          <w:b/>
          <w:sz w:val="28"/>
          <w:szCs w:val="28"/>
        </w:rPr>
        <w:t xml:space="preserve">                                                                                     ПОСТАНОВЛЕНИЕ</w:t>
      </w:r>
    </w:p>
    <w:p w:rsidR="00E55271" w:rsidRPr="00E92FA3" w:rsidRDefault="00E55271" w:rsidP="00E55271">
      <w:pPr>
        <w:rPr>
          <w:b/>
          <w:sz w:val="28"/>
          <w:szCs w:val="28"/>
        </w:rPr>
      </w:pPr>
    </w:p>
    <w:p w:rsidR="00E55271" w:rsidRPr="00E92FA3" w:rsidRDefault="00E92FA3" w:rsidP="00E55271">
      <w:pPr>
        <w:rPr>
          <w:sz w:val="28"/>
          <w:szCs w:val="28"/>
        </w:rPr>
      </w:pPr>
      <w:r w:rsidRPr="00E92FA3">
        <w:rPr>
          <w:sz w:val="28"/>
          <w:szCs w:val="28"/>
        </w:rPr>
        <w:t>29</w:t>
      </w:r>
      <w:r w:rsidR="005E4B29" w:rsidRPr="00E92FA3">
        <w:rPr>
          <w:sz w:val="28"/>
          <w:szCs w:val="28"/>
        </w:rPr>
        <w:t xml:space="preserve"> июнь </w:t>
      </w:r>
      <w:r w:rsidR="00E55271" w:rsidRPr="00E92FA3">
        <w:rPr>
          <w:sz w:val="28"/>
          <w:szCs w:val="28"/>
        </w:rPr>
        <w:t>20</w:t>
      </w:r>
      <w:r w:rsidR="005E4B29" w:rsidRPr="00E92FA3">
        <w:rPr>
          <w:sz w:val="28"/>
          <w:szCs w:val="28"/>
        </w:rPr>
        <w:t xml:space="preserve">18 </w:t>
      </w:r>
      <w:proofErr w:type="spellStart"/>
      <w:r w:rsidR="00E55271" w:rsidRPr="00E92FA3">
        <w:rPr>
          <w:sz w:val="28"/>
          <w:szCs w:val="28"/>
        </w:rPr>
        <w:t>й</w:t>
      </w:r>
      <w:proofErr w:type="spellEnd"/>
      <w:r w:rsidR="00E55271" w:rsidRPr="00E92FA3">
        <w:rPr>
          <w:sz w:val="28"/>
          <w:szCs w:val="28"/>
        </w:rPr>
        <w:t xml:space="preserve">.                    </w:t>
      </w:r>
      <w:r w:rsidR="005E4B29" w:rsidRPr="00E92FA3">
        <w:rPr>
          <w:sz w:val="28"/>
          <w:szCs w:val="28"/>
        </w:rPr>
        <w:t xml:space="preserve">        </w:t>
      </w:r>
      <w:r w:rsidR="00E55271" w:rsidRPr="00E92FA3">
        <w:rPr>
          <w:sz w:val="28"/>
          <w:szCs w:val="28"/>
        </w:rPr>
        <w:t xml:space="preserve">    № </w:t>
      </w:r>
      <w:r w:rsidR="005E4B29" w:rsidRPr="00E92FA3">
        <w:rPr>
          <w:sz w:val="28"/>
          <w:szCs w:val="28"/>
        </w:rPr>
        <w:t>2</w:t>
      </w:r>
      <w:r w:rsidRPr="00E92FA3">
        <w:rPr>
          <w:sz w:val="28"/>
          <w:szCs w:val="28"/>
        </w:rPr>
        <w:t>7</w:t>
      </w:r>
      <w:r w:rsidR="00E55271" w:rsidRPr="00E92FA3">
        <w:rPr>
          <w:sz w:val="28"/>
          <w:szCs w:val="28"/>
        </w:rPr>
        <w:t xml:space="preserve">                                 </w:t>
      </w:r>
      <w:r w:rsidRPr="00E92FA3">
        <w:rPr>
          <w:sz w:val="28"/>
          <w:szCs w:val="28"/>
        </w:rPr>
        <w:t>29</w:t>
      </w:r>
      <w:r w:rsidR="005E4B29" w:rsidRPr="00E92FA3">
        <w:rPr>
          <w:sz w:val="28"/>
          <w:szCs w:val="28"/>
        </w:rPr>
        <w:t xml:space="preserve"> июня </w:t>
      </w:r>
      <w:r w:rsidR="00E55271" w:rsidRPr="00E92FA3">
        <w:rPr>
          <w:sz w:val="28"/>
          <w:szCs w:val="28"/>
        </w:rPr>
        <w:t>20</w:t>
      </w:r>
      <w:r w:rsidR="005E4B29" w:rsidRPr="00E92FA3">
        <w:rPr>
          <w:sz w:val="28"/>
          <w:szCs w:val="28"/>
        </w:rPr>
        <w:t>18</w:t>
      </w:r>
      <w:r w:rsidR="00E55271" w:rsidRPr="00E92FA3">
        <w:rPr>
          <w:sz w:val="28"/>
          <w:szCs w:val="28"/>
        </w:rPr>
        <w:t xml:space="preserve"> г.</w:t>
      </w:r>
    </w:p>
    <w:p w:rsidR="00E55271" w:rsidRPr="00E92FA3" w:rsidRDefault="00E55271" w:rsidP="00E55271">
      <w:pPr>
        <w:rPr>
          <w:sz w:val="28"/>
          <w:szCs w:val="28"/>
        </w:rPr>
      </w:pPr>
    </w:p>
    <w:p w:rsidR="00E92FA3" w:rsidRPr="00E92FA3" w:rsidRDefault="00E92FA3" w:rsidP="00E92FA3">
      <w:pPr>
        <w:pStyle w:val="af"/>
        <w:jc w:val="center"/>
        <w:rPr>
          <w:b/>
          <w:sz w:val="28"/>
          <w:szCs w:val="28"/>
        </w:rPr>
      </w:pPr>
      <w:r w:rsidRPr="00E92FA3">
        <w:rPr>
          <w:b/>
          <w:sz w:val="28"/>
          <w:szCs w:val="28"/>
        </w:rPr>
        <w:t>Об оказании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E92FA3" w:rsidRPr="00E92FA3" w:rsidRDefault="00E92FA3" w:rsidP="00E92FA3">
      <w:pPr>
        <w:pStyle w:val="af"/>
        <w:jc w:val="center"/>
        <w:rPr>
          <w:b/>
          <w:sz w:val="28"/>
          <w:szCs w:val="28"/>
        </w:rPr>
      </w:pPr>
    </w:p>
    <w:p w:rsidR="00E92FA3" w:rsidRPr="00E92FA3" w:rsidRDefault="00E92FA3" w:rsidP="00E92FA3">
      <w:pPr>
        <w:ind w:firstLine="720"/>
        <w:jc w:val="both"/>
        <w:rPr>
          <w:sz w:val="28"/>
          <w:szCs w:val="28"/>
        </w:rPr>
      </w:pPr>
      <w:proofErr w:type="gramStart"/>
      <w:r w:rsidRPr="00E92FA3">
        <w:rPr>
          <w:sz w:val="28"/>
          <w:szCs w:val="28"/>
        </w:rPr>
        <w:t xml:space="preserve">Во исполнение федеральных законов от 21.12.1994 N 69-ФЗ «О пожарной безопасности», от 06.10.2003 N 131-ФЗ «Об общих принципах организации местного самоуправления в Российской Федерации», Правил противопожарного режима в Российской Федерации (утвержденных постановлением Правительства Российской Федерации от 25.04.2012 N 390), в целях информирования  населения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 сельсовет муниципального района Янаульский район Республики Башкортостан  о мерах противопожарной безопасности, в том числе</w:t>
      </w:r>
      <w:proofErr w:type="gramEnd"/>
      <w:r w:rsidRPr="00E92FA3">
        <w:rPr>
          <w:sz w:val="28"/>
          <w:szCs w:val="28"/>
        </w:rPr>
        <w:t xml:space="preserve"> посредством организации и проведения собраний населения Администрация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E92FA3">
        <w:rPr>
          <w:sz w:val="28"/>
          <w:szCs w:val="28"/>
        </w:rPr>
        <w:t>п</w:t>
      </w:r>
      <w:proofErr w:type="spellEnd"/>
      <w:proofErr w:type="gramEnd"/>
      <w:r w:rsidRPr="00E92FA3">
        <w:rPr>
          <w:sz w:val="28"/>
          <w:szCs w:val="28"/>
        </w:rPr>
        <w:t xml:space="preserve"> о с т а </w:t>
      </w:r>
      <w:proofErr w:type="spellStart"/>
      <w:r w:rsidRPr="00E92FA3">
        <w:rPr>
          <w:sz w:val="28"/>
          <w:szCs w:val="28"/>
        </w:rPr>
        <w:t>н</w:t>
      </w:r>
      <w:proofErr w:type="spellEnd"/>
      <w:r w:rsidRPr="00E92FA3">
        <w:rPr>
          <w:sz w:val="28"/>
          <w:szCs w:val="28"/>
        </w:rPr>
        <w:t xml:space="preserve"> о в л я е т:</w:t>
      </w:r>
    </w:p>
    <w:p w:rsidR="00E92FA3" w:rsidRPr="00E92FA3" w:rsidRDefault="00E92FA3" w:rsidP="00E92FA3">
      <w:pPr>
        <w:pStyle w:val="af"/>
        <w:ind w:firstLine="708"/>
        <w:jc w:val="both"/>
        <w:rPr>
          <w:sz w:val="28"/>
          <w:szCs w:val="28"/>
        </w:rPr>
      </w:pPr>
      <w:r w:rsidRPr="00E92FA3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сельсовет муниципального района Янаульский район Республики Башкортостан (приложение 1).</w:t>
      </w:r>
    </w:p>
    <w:p w:rsidR="00E92FA3" w:rsidRPr="00E92FA3" w:rsidRDefault="00E92FA3" w:rsidP="00E92FA3">
      <w:pPr>
        <w:pStyle w:val="af"/>
        <w:ind w:firstLine="708"/>
        <w:jc w:val="both"/>
        <w:rPr>
          <w:sz w:val="28"/>
          <w:szCs w:val="28"/>
        </w:rPr>
      </w:pPr>
      <w:r w:rsidRPr="00E92FA3">
        <w:rPr>
          <w:sz w:val="28"/>
          <w:szCs w:val="28"/>
        </w:rPr>
        <w:t>2. Утвердить основные требования по соблюдению мер пожарной безопасности (приложение 2).</w:t>
      </w:r>
    </w:p>
    <w:p w:rsidR="00E92FA3" w:rsidRPr="00E92FA3" w:rsidRDefault="00E92FA3" w:rsidP="00E92FA3">
      <w:pPr>
        <w:pStyle w:val="af"/>
        <w:jc w:val="both"/>
        <w:rPr>
          <w:sz w:val="28"/>
          <w:szCs w:val="28"/>
        </w:rPr>
      </w:pPr>
      <w:r w:rsidRPr="00E92FA3">
        <w:rPr>
          <w:sz w:val="28"/>
          <w:szCs w:val="28"/>
        </w:rPr>
        <w:t xml:space="preserve">          3. Утвердить План мероприятий по оказанию содействия органам государственной власти в информировании населения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 сельсовет муниципального района Янаульский  район Республики Башкортостан о мерах пожарной безопасности (приложение 3).</w:t>
      </w:r>
    </w:p>
    <w:p w:rsidR="00E92FA3" w:rsidRPr="00E92FA3" w:rsidRDefault="00E92FA3" w:rsidP="00E92FA3">
      <w:pPr>
        <w:widowControl w:val="0"/>
        <w:autoSpaceDE w:val="0"/>
        <w:autoSpaceDN w:val="0"/>
        <w:adjustRightInd w:val="0"/>
        <w:ind w:firstLine="540"/>
        <w:jc w:val="both"/>
        <w:rPr>
          <w:rStyle w:val="ae"/>
          <w:color w:val="auto"/>
          <w:sz w:val="28"/>
          <w:szCs w:val="28"/>
        </w:rPr>
      </w:pPr>
      <w:r w:rsidRPr="00E92FA3">
        <w:rPr>
          <w:sz w:val="28"/>
          <w:szCs w:val="28"/>
        </w:rPr>
        <w:t xml:space="preserve">   4. Обнародовать данное постановление на информационном стенде Администрации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>
        <w:rPr>
          <w:sz w:val="28"/>
          <w:szCs w:val="28"/>
        </w:rPr>
        <w:t>24</w:t>
      </w:r>
      <w:r w:rsidRPr="00E92FA3">
        <w:rPr>
          <w:sz w:val="28"/>
          <w:szCs w:val="28"/>
        </w:rPr>
        <w:t xml:space="preserve">, РБ, Янаульский район, </w:t>
      </w:r>
      <w:proofErr w:type="spellStart"/>
      <w:r w:rsidRPr="00E92FA3">
        <w:rPr>
          <w:sz w:val="28"/>
          <w:szCs w:val="28"/>
        </w:rPr>
        <w:t>с</w:t>
      </w:r>
      <w:proofErr w:type="gramStart"/>
      <w:r w:rsidRPr="00E92FA3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айгузино</w:t>
      </w:r>
      <w:proofErr w:type="spellEnd"/>
      <w:r w:rsidRPr="00E92FA3">
        <w:rPr>
          <w:sz w:val="28"/>
          <w:szCs w:val="28"/>
        </w:rPr>
        <w:t>, ул.Центральная, д.2</w:t>
      </w:r>
      <w:r>
        <w:rPr>
          <w:sz w:val="28"/>
          <w:szCs w:val="28"/>
        </w:rPr>
        <w:t>6</w:t>
      </w:r>
      <w:r w:rsidRPr="00E92FA3">
        <w:rPr>
          <w:sz w:val="28"/>
          <w:szCs w:val="28"/>
        </w:rPr>
        <w:t xml:space="preserve"> и разместить на  сайте  сельского поселения </w:t>
      </w:r>
      <w:r>
        <w:rPr>
          <w:sz w:val="28"/>
          <w:szCs w:val="28"/>
        </w:rPr>
        <w:t>Байгузинский</w:t>
      </w:r>
      <w:r w:rsidRPr="00E92FA3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proofErr w:type="spellStart"/>
      <w:r>
        <w:rPr>
          <w:sz w:val="28"/>
          <w:szCs w:val="28"/>
        </w:rPr>
        <w:t>байгузино</w:t>
      </w:r>
      <w:r w:rsidRPr="00E92FA3">
        <w:rPr>
          <w:sz w:val="28"/>
          <w:szCs w:val="28"/>
        </w:rPr>
        <w:t>.</w:t>
      </w:r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.</w:t>
      </w:r>
    </w:p>
    <w:p w:rsidR="00E92FA3" w:rsidRPr="00E92FA3" w:rsidRDefault="00E92FA3" w:rsidP="00E92FA3">
      <w:pPr>
        <w:pStyle w:val="af"/>
        <w:ind w:firstLine="708"/>
        <w:jc w:val="both"/>
        <w:rPr>
          <w:rStyle w:val="ae"/>
          <w:color w:val="auto"/>
          <w:sz w:val="28"/>
          <w:szCs w:val="28"/>
        </w:rPr>
      </w:pPr>
      <w:hyperlink r:id="rId8" w:anchor="YANDEX_43" w:history="1">
        <w:r w:rsidRPr="00E92FA3">
          <w:rPr>
            <w:rStyle w:val="ae"/>
            <w:color w:val="auto"/>
            <w:sz w:val="28"/>
            <w:szCs w:val="28"/>
          </w:rPr>
          <w:t xml:space="preserve">5. </w:t>
        </w:r>
        <w:proofErr w:type="gramStart"/>
        <w:r w:rsidRPr="00E92FA3">
          <w:rPr>
            <w:rStyle w:val="ae"/>
            <w:color w:val="auto"/>
            <w:sz w:val="28"/>
            <w:szCs w:val="28"/>
          </w:rPr>
          <w:t>Контроль за</w:t>
        </w:r>
        <w:proofErr w:type="gramEnd"/>
        <w:r w:rsidRPr="00E92FA3">
          <w:rPr>
            <w:rStyle w:val="ae"/>
            <w:color w:val="auto"/>
            <w:sz w:val="28"/>
            <w:szCs w:val="28"/>
          </w:rPr>
          <w:t xml:space="preserve"> исполнением настоящего постановления оставляю за собой.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right="252"/>
        <w:jc w:val="both"/>
        <w:rPr>
          <w:sz w:val="28"/>
          <w:szCs w:val="28"/>
        </w:rPr>
      </w:pPr>
    </w:p>
    <w:p w:rsidR="00E92FA3" w:rsidRPr="00E92FA3" w:rsidRDefault="00E92FA3" w:rsidP="00E92FA3">
      <w:pPr>
        <w:shd w:val="clear" w:color="auto" w:fill="FFFFFF"/>
        <w:spacing w:after="135" w:line="270" w:lineRule="atLeast"/>
        <w:ind w:right="252"/>
        <w:jc w:val="both"/>
        <w:rPr>
          <w:rStyle w:val="ae"/>
          <w:color w:val="auto"/>
          <w:sz w:val="28"/>
          <w:szCs w:val="28"/>
        </w:rPr>
      </w:pPr>
      <w:hyperlink r:id="rId9" w:anchor="YANDEX_43" w:history="1"/>
    </w:p>
    <w:p w:rsidR="00E92FA3" w:rsidRPr="00E92FA3" w:rsidRDefault="00E92FA3" w:rsidP="00E92FA3">
      <w:pPr>
        <w:jc w:val="both"/>
        <w:rPr>
          <w:bCs/>
          <w:sz w:val="28"/>
          <w:szCs w:val="28"/>
        </w:rPr>
      </w:pPr>
      <w:r w:rsidRPr="00E92FA3">
        <w:rPr>
          <w:bCs/>
          <w:sz w:val="28"/>
          <w:szCs w:val="28"/>
        </w:rPr>
        <w:t xml:space="preserve">Глава </w:t>
      </w:r>
    </w:p>
    <w:p w:rsidR="00E92FA3" w:rsidRPr="00E92FA3" w:rsidRDefault="00E92FA3" w:rsidP="00E92FA3">
      <w:pPr>
        <w:jc w:val="both"/>
        <w:rPr>
          <w:bCs/>
          <w:sz w:val="28"/>
          <w:szCs w:val="28"/>
        </w:rPr>
      </w:pPr>
      <w:r w:rsidRPr="00E92FA3">
        <w:rPr>
          <w:bCs/>
          <w:sz w:val="28"/>
          <w:szCs w:val="28"/>
        </w:rPr>
        <w:t xml:space="preserve">сельского  поселения                                                                            </w:t>
      </w:r>
      <w:r>
        <w:rPr>
          <w:bCs/>
          <w:sz w:val="28"/>
          <w:szCs w:val="28"/>
        </w:rPr>
        <w:t>З.З.Ханов</w:t>
      </w:r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0" w:anchor="YANDEX_43" w:history="1"/>
    </w:p>
    <w:p w:rsidR="00E92FA3" w:rsidRPr="00E92FA3" w:rsidRDefault="00E92FA3" w:rsidP="00E92FA3">
      <w:pPr>
        <w:jc w:val="right"/>
      </w:pPr>
      <w:r w:rsidRPr="00E92FA3">
        <w:lastRenderedPageBreak/>
        <w:t xml:space="preserve">Приложение № 1 </w:t>
      </w:r>
    </w:p>
    <w:p w:rsidR="00E92FA3" w:rsidRPr="00E92FA3" w:rsidRDefault="00E92FA3" w:rsidP="00E92FA3">
      <w:pPr>
        <w:jc w:val="right"/>
      </w:pPr>
      <w:r w:rsidRPr="00E92FA3">
        <w:t xml:space="preserve">к постановлению Администрации </w:t>
      </w:r>
    </w:p>
    <w:p w:rsidR="00E92FA3" w:rsidRPr="00E92FA3" w:rsidRDefault="00E92FA3" w:rsidP="00E92FA3">
      <w:pPr>
        <w:jc w:val="right"/>
      </w:pPr>
      <w:r w:rsidRPr="00E92FA3">
        <w:t xml:space="preserve"> сельского поселения   </w:t>
      </w:r>
      <w:r>
        <w:t>Байгузинский</w:t>
      </w:r>
      <w:r w:rsidRPr="00E92FA3">
        <w:t xml:space="preserve"> сельсовет</w:t>
      </w:r>
    </w:p>
    <w:p w:rsidR="00E92FA3" w:rsidRPr="00E92FA3" w:rsidRDefault="00E92FA3" w:rsidP="00E92FA3">
      <w:pPr>
        <w:jc w:val="right"/>
      </w:pPr>
      <w:r w:rsidRPr="00E92FA3">
        <w:t xml:space="preserve">                                                                           муниципального района  Янаульский район </w:t>
      </w:r>
    </w:p>
    <w:p w:rsidR="00E92FA3" w:rsidRPr="00E92FA3" w:rsidRDefault="00E92FA3" w:rsidP="00E92FA3">
      <w:pPr>
        <w:jc w:val="right"/>
      </w:pPr>
      <w:r w:rsidRPr="00E92FA3">
        <w:t xml:space="preserve">                                                                                                                            Республики Башкортостан</w:t>
      </w:r>
    </w:p>
    <w:p w:rsidR="00E92FA3" w:rsidRPr="00E92FA3" w:rsidRDefault="00E92FA3" w:rsidP="00E92FA3">
      <w:pPr>
        <w:tabs>
          <w:tab w:val="left" w:pos="6225"/>
        </w:tabs>
        <w:jc w:val="right"/>
      </w:pPr>
      <w:r w:rsidRPr="00E92FA3">
        <w:tab/>
        <w:t xml:space="preserve">         </w:t>
      </w:r>
      <w:r>
        <w:t>о</w:t>
      </w:r>
      <w:r w:rsidRPr="00E92FA3">
        <w:t>т</w:t>
      </w:r>
      <w:r>
        <w:t xml:space="preserve"> 29 </w:t>
      </w:r>
      <w:r w:rsidRPr="00E92FA3">
        <w:t xml:space="preserve"> июня  2018г №</w:t>
      </w:r>
      <w:r>
        <w:t xml:space="preserve"> 27</w:t>
      </w:r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1" w:anchor="YANDEX_43" w:history="1">
        <w:r w:rsidRPr="00E92FA3">
          <w:rPr>
            <w:rStyle w:val="ae"/>
            <w:color w:val="auto"/>
            <w:sz w:val="28"/>
            <w:szCs w:val="28"/>
          </w:rPr>
          <w:t>                                                            </w:t>
        </w:r>
      </w:hyperlink>
    </w:p>
    <w:p w:rsidR="00E92FA3" w:rsidRPr="00E92FA3" w:rsidRDefault="00E92FA3" w:rsidP="00E92FA3">
      <w:pPr>
        <w:pStyle w:val="af"/>
        <w:jc w:val="center"/>
        <w:rPr>
          <w:rStyle w:val="ae"/>
          <w:b/>
          <w:color w:val="auto"/>
          <w:sz w:val="28"/>
          <w:szCs w:val="28"/>
        </w:rPr>
      </w:pPr>
      <w:hyperlink r:id="rId12" w:anchor="YANDEX_43" w:history="1">
        <w:r w:rsidRPr="00E92FA3">
          <w:rPr>
            <w:rStyle w:val="ae"/>
            <w:b/>
            <w:color w:val="auto"/>
            <w:sz w:val="28"/>
            <w:szCs w:val="28"/>
          </w:rPr>
          <w:t>ПОЛОЖЕНИЕ</w:t>
        </w:r>
      </w:hyperlink>
    </w:p>
    <w:p w:rsidR="00E92FA3" w:rsidRPr="00E92FA3" w:rsidRDefault="00E92FA3" w:rsidP="00E92FA3">
      <w:pPr>
        <w:pStyle w:val="af"/>
        <w:jc w:val="center"/>
        <w:rPr>
          <w:rStyle w:val="ae"/>
          <w:b/>
          <w:color w:val="auto"/>
          <w:sz w:val="28"/>
          <w:szCs w:val="28"/>
        </w:rPr>
      </w:pPr>
      <w:hyperlink r:id="rId13" w:anchor="YANDEX_43" w:history="1">
        <w:r w:rsidRPr="00E92FA3">
          <w:rPr>
            <w:rStyle w:val="ae"/>
            <w:b/>
            <w:color w:val="auto"/>
            <w:sz w:val="28"/>
            <w:szCs w:val="28"/>
          </w:rPr>
          <w:t xml:space="preserve">О ПОРЯДКЕ ПРОВЕДЕНИЯ ПРОТИВОПОЖАРНОЙ ПРОПАГАНДЫ НА ТЕРРИТОРИИ СЕЛЬСКОГО ПОСЕЛЕНИЯ </w:t>
        </w:r>
        <w:r>
          <w:rPr>
            <w:rStyle w:val="ae"/>
            <w:b/>
            <w:color w:val="auto"/>
            <w:sz w:val="28"/>
            <w:szCs w:val="28"/>
          </w:rPr>
          <w:t>БАЙГУЗИНСКИЙ</w:t>
        </w:r>
        <w:r w:rsidRPr="00E92FA3">
          <w:rPr>
            <w:rStyle w:val="ae"/>
            <w:b/>
            <w:color w:val="auto"/>
            <w:sz w:val="28"/>
            <w:szCs w:val="28"/>
          </w:rPr>
          <w:t xml:space="preserve">  СЕЛЬСОВЕТ МУНИЦИПАЛЬНОГО РАЙОНА ЯНАУЛЬСКИЙ  РАЙОН РЕСПУБЛИКИ БАШКОРТОСТАН</w:t>
        </w:r>
      </w:hyperlink>
    </w:p>
    <w:p w:rsidR="00E92FA3" w:rsidRPr="00E92FA3" w:rsidRDefault="00E92FA3" w:rsidP="00E92FA3">
      <w:pPr>
        <w:pStyle w:val="af"/>
        <w:jc w:val="center"/>
        <w:rPr>
          <w:rStyle w:val="ae"/>
          <w:b/>
          <w:color w:val="auto"/>
          <w:sz w:val="28"/>
          <w:szCs w:val="28"/>
        </w:rPr>
      </w:pPr>
      <w:hyperlink r:id="rId14" w:anchor="YANDEX_43" w:history="1"/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5" w:anchor="YANDEX_43" w:history="1">
        <w:r w:rsidRPr="00E92FA3">
          <w:rPr>
            <w:rStyle w:val="ae"/>
            <w:color w:val="auto"/>
            <w:sz w:val="28"/>
            <w:szCs w:val="28"/>
          </w:rPr>
          <w:t>1. Общие положения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6" w:anchor="YANDEX_43" w:history="1">
        <w:r w:rsidRPr="00E92FA3">
          <w:rPr>
            <w:rStyle w:val="ae"/>
            <w:color w:val="auto"/>
            <w:sz w:val="28"/>
            <w:szCs w:val="28"/>
          </w:rPr>
          <w:t xml:space="preserve">Положение о порядке проведения противопожарной пропаганды на территории  сельского поселения </w:t>
        </w:r>
        <w:r>
          <w:rPr>
            <w:rStyle w:val="ae"/>
            <w:color w:val="auto"/>
            <w:sz w:val="28"/>
            <w:szCs w:val="28"/>
          </w:rPr>
          <w:t>Байгузинский</w:t>
        </w:r>
        <w:r w:rsidRPr="00E92FA3">
          <w:rPr>
            <w:rStyle w:val="ae"/>
            <w:color w:val="auto"/>
            <w:sz w:val="28"/>
            <w:szCs w:val="28"/>
          </w:rPr>
          <w:t xml:space="preserve">  сельсовет муниципального района Янаульский район Республики Башкортостан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7" w:anchor="YANDEX_43" w:history="1">
        <w:r w:rsidRPr="00E92FA3">
          <w:rPr>
            <w:rStyle w:val="ae"/>
            <w:color w:val="auto"/>
            <w:sz w:val="28"/>
            <w:szCs w:val="28"/>
          </w:rPr>
          <w:t>В настоящем Положении применяются следующие понятия: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8" w:anchor="YANDEX_43" w:history="1">
        <w:r w:rsidRPr="00E92FA3">
          <w:rPr>
            <w:rStyle w:val="ae"/>
            <w:color w:val="auto"/>
            <w:sz w:val="28"/>
            <w:szCs w:val="28"/>
          </w:rPr>
  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19" w:anchor="YANDEX_43" w:history="1">
        <w:r w:rsidRPr="00E92FA3">
          <w:rPr>
            <w:rStyle w:val="ae"/>
            <w:color w:val="auto"/>
            <w:sz w:val="28"/>
            <w:szCs w:val="28"/>
          </w:rPr>
          <w:t>- инструктаж по пожарной безопасности - ознакомление  населения с инструкциями  правилами  пожарной безопасности.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0" w:anchor="YANDEX_43" w:history="1">
        <w:r w:rsidRPr="00E92FA3">
          <w:rPr>
            <w:rStyle w:val="ae"/>
            <w:color w:val="auto"/>
            <w:sz w:val="28"/>
            <w:szCs w:val="28"/>
          </w:rPr>
          <w:t>2. Порядок проведения противопожарной пропаганды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1" w:anchor="YANDEX_43" w:history="1">
        <w:r w:rsidRPr="00E92FA3">
          <w:rPr>
            <w:rStyle w:val="ae"/>
            <w:color w:val="auto"/>
            <w:sz w:val="28"/>
            <w:szCs w:val="28"/>
          </w:rPr>
  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2" w:anchor="YANDEX_43" w:history="1">
        <w:r w:rsidRPr="00E92FA3">
          <w:rPr>
            <w:rStyle w:val="ae"/>
            <w:color w:val="auto"/>
            <w:sz w:val="28"/>
            <w:szCs w:val="28"/>
          </w:rPr>
          <w:t>2.2. В соответствии с действующим законодательством противопожарную пропаганду проводят: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3" w:anchor="YANDEX_43" w:history="1">
        <w:r w:rsidRPr="00E92FA3">
          <w:rPr>
            <w:rStyle w:val="ae"/>
            <w:color w:val="auto"/>
            <w:sz w:val="28"/>
            <w:szCs w:val="28"/>
          </w:rPr>
          <w:t xml:space="preserve">- администрация  сельского поселения </w:t>
        </w:r>
        <w:r>
          <w:rPr>
            <w:rStyle w:val="ae"/>
            <w:color w:val="auto"/>
            <w:sz w:val="28"/>
            <w:szCs w:val="28"/>
          </w:rPr>
          <w:t>Байгузинский</w:t>
        </w:r>
        <w:r w:rsidRPr="00E92FA3">
          <w:rPr>
            <w:rStyle w:val="ae"/>
            <w:color w:val="auto"/>
            <w:sz w:val="28"/>
            <w:szCs w:val="28"/>
          </w:rPr>
          <w:t xml:space="preserve">  сельсовет;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4" w:anchor="YANDEX_43" w:history="1">
        <w:r w:rsidRPr="00E92FA3">
          <w:rPr>
            <w:rStyle w:val="ae"/>
            <w:color w:val="auto"/>
            <w:sz w:val="28"/>
            <w:szCs w:val="28"/>
          </w:rPr>
          <w:t>- по согласованию администрации организаций, предприятий, учреждений независимо от форм собственности и ведомственной принадлежности;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5" w:anchor="YANDEX_43" w:history="1">
        <w:r w:rsidRPr="00E92FA3">
          <w:rPr>
            <w:rStyle w:val="ae"/>
            <w:color w:val="auto"/>
            <w:sz w:val="28"/>
            <w:szCs w:val="28"/>
          </w:rPr>
          <w:t>2.3. Для проведения противопожарной пропаганды могут использоваться возможности общественных организаций.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6" w:anchor="YANDEX_43" w:history="1">
        <w:r w:rsidRPr="00E92FA3">
          <w:rPr>
            <w:rStyle w:val="ae"/>
            <w:color w:val="auto"/>
            <w:sz w:val="28"/>
            <w:szCs w:val="28"/>
          </w:rPr>
          <w:t xml:space="preserve">2.4. Функции организации противопожарной пропаганды на территории  сельского  поселения </w:t>
        </w:r>
        <w:r>
          <w:rPr>
            <w:rStyle w:val="ae"/>
            <w:color w:val="auto"/>
            <w:sz w:val="28"/>
            <w:szCs w:val="28"/>
          </w:rPr>
          <w:t>Байгузинский</w:t>
        </w:r>
        <w:r w:rsidRPr="00E92FA3">
          <w:rPr>
            <w:rStyle w:val="ae"/>
            <w:color w:val="auto"/>
            <w:sz w:val="28"/>
            <w:szCs w:val="28"/>
          </w:rPr>
          <w:t xml:space="preserve">  сельсовет возлагаются на администрацию поселения.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7" w:anchor="YANDEX_43" w:history="1">
        <w:r w:rsidRPr="00E92FA3">
          <w:rPr>
            <w:rStyle w:val="ae"/>
            <w:color w:val="auto"/>
            <w:sz w:val="28"/>
            <w:szCs w:val="28"/>
          </w:rPr>
          <w:t>Администрация поселения  с целью организации противопожарной пропаганды: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8" w:anchor="YANDEX_43" w:history="1">
        <w:r w:rsidRPr="00E92FA3">
          <w:rPr>
            <w:rStyle w:val="ae"/>
            <w:color w:val="auto"/>
            <w:sz w:val="28"/>
            <w:szCs w:val="28"/>
          </w:rPr>
          <w:t>- информирует население о проблемах и путях обеспечения первичных мер пожарной безопасности;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29" w:anchor="YANDEX_43" w:history="1">
        <w:r w:rsidRPr="00E92FA3">
          <w:rPr>
            <w:rStyle w:val="ae"/>
            <w:color w:val="auto"/>
            <w:sz w:val="28"/>
            <w:szCs w:val="28"/>
          </w:rPr>
          <w:t>-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0" w:anchor="YANDEX_43" w:history="1">
        <w:r w:rsidRPr="00E92FA3">
          <w:rPr>
            <w:rStyle w:val="ae"/>
            <w:color w:val="auto"/>
            <w:sz w:val="28"/>
            <w:szCs w:val="28"/>
          </w:rPr>
          <w:t>2.5. Противопожарная пропаганда неработающего населения осуществляется посредством: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1" w:anchor="YANDEX_43" w:history="1">
        <w:r w:rsidRPr="00E92FA3">
          <w:rPr>
            <w:rStyle w:val="ae"/>
            <w:color w:val="auto"/>
            <w:sz w:val="28"/>
            <w:szCs w:val="28"/>
          </w:rPr>
          <w:t>- публикаций на официальном сайте администрации в сети Интернет;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2" w:anchor="YANDEX_43" w:history="1">
        <w:r w:rsidRPr="00E92FA3">
          <w:rPr>
            <w:rStyle w:val="ae"/>
            <w:color w:val="auto"/>
            <w:sz w:val="28"/>
            <w:szCs w:val="28"/>
          </w:rPr>
          <w:t>- проведения собраний граждан  сельского поселения;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3" w:anchor="YANDEX_43" w:history="1">
        <w:r w:rsidRPr="00E92FA3">
          <w:rPr>
            <w:rStyle w:val="ae"/>
            <w:color w:val="auto"/>
            <w:sz w:val="28"/>
            <w:szCs w:val="28"/>
          </w:rPr>
          <w:t>- изготовления и распространения среди населения противопожарных памяток, листовок;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4" w:anchor="YANDEX_43" w:history="1">
        <w:r w:rsidRPr="00E92FA3">
          <w:rPr>
            <w:rStyle w:val="ae"/>
            <w:color w:val="auto"/>
            <w:sz w:val="28"/>
            <w:szCs w:val="28"/>
          </w:rPr>
          <w:t>- размещения в помещениях, находящихся в муниципальной собственности, уголков (информационных стендов) пожарной безопасности;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5" w:anchor="YANDEX_43" w:history="1">
        <w:r w:rsidRPr="00E92FA3">
          <w:rPr>
            <w:rStyle w:val="ae"/>
            <w:color w:val="auto"/>
            <w:sz w:val="28"/>
            <w:szCs w:val="28"/>
          </w:rPr>
          <w:t>- размещения информации по пожарной безопасности на информационных стендах администрации;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6" w:anchor="YANDEX_43" w:history="1">
        <w:r w:rsidRPr="00E92FA3">
          <w:rPr>
            <w:rStyle w:val="ae"/>
            <w:color w:val="auto"/>
            <w:sz w:val="28"/>
            <w:szCs w:val="28"/>
          </w:rPr>
          <w:t>- информирования населения о проблемах и путях обеспечения пожарной безопасности, осуществляемого через средства массовой информации, посредством сотрудничества с Государственной противопожарной службой через издание и распространение специальной литературы и использования других, не запрещенных законодательством Российской Федерации форм информирования населения.</w:t>
        </w:r>
      </w:hyperlink>
    </w:p>
    <w:p w:rsidR="00E92FA3" w:rsidRP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color w:val="auto"/>
          <w:sz w:val="28"/>
          <w:szCs w:val="28"/>
        </w:rPr>
      </w:pPr>
      <w:hyperlink r:id="rId37" w:anchor="YANDEX_43" w:history="1">
        <w:r w:rsidRPr="00E92FA3">
          <w:rPr>
            <w:rStyle w:val="ae"/>
            <w:color w:val="auto"/>
            <w:sz w:val="28"/>
            <w:szCs w:val="28"/>
          </w:rPr>
          <w:t>2.6. Администрация сельского  поселения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  </w:r>
      </w:hyperlink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sz w:val="28"/>
          <w:szCs w:val="28"/>
        </w:rPr>
      </w:pPr>
      <w:hyperlink r:id="rId38" w:anchor="YANDEX_43" w:history="1">
        <w:r>
          <w:rPr>
            <w:rStyle w:val="ae"/>
            <w:sz w:val="28"/>
            <w:szCs w:val="28"/>
          </w:rPr>
          <w:t>                                                                                              </w:t>
        </w:r>
      </w:hyperlink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sz w:val="28"/>
          <w:szCs w:val="28"/>
        </w:rPr>
      </w:pPr>
      <w:hyperlink r:id="rId39" w:anchor="YANDEX_43" w:history="1"/>
      <w:hyperlink r:id="rId40" w:anchor="YANDEX_43" w:history="1"/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sz w:val="28"/>
          <w:szCs w:val="28"/>
        </w:rPr>
      </w:pPr>
      <w:hyperlink r:id="rId41" w:anchor="YANDEX_43" w:history="1"/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sz w:val="28"/>
          <w:szCs w:val="28"/>
        </w:rPr>
      </w:pPr>
      <w:hyperlink r:id="rId42" w:anchor="YANDEX_43" w:history="1"/>
    </w:p>
    <w:p w:rsidR="00E92FA3" w:rsidRDefault="00E92FA3" w:rsidP="00E92FA3">
      <w:pPr>
        <w:jc w:val="right"/>
      </w:pPr>
      <w:r>
        <w:lastRenderedPageBreak/>
        <w:t xml:space="preserve">Приложение № 2 </w:t>
      </w:r>
    </w:p>
    <w:p w:rsidR="00E92FA3" w:rsidRDefault="00E92FA3" w:rsidP="00E92FA3">
      <w:pPr>
        <w:jc w:val="right"/>
      </w:pPr>
      <w:r>
        <w:t xml:space="preserve">к постановлению Администрации </w:t>
      </w:r>
    </w:p>
    <w:p w:rsidR="00E92FA3" w:rsidRDefault="00E92FA3" w:rsidP="00E92FA3">
      <w:pPr>
        <w:jc w:val="right"/>
      </w:pPr>
      <w:r>
        <w:t xml:space="preserve"> сельского поселения   Байгузинский сельсовет</w:t>
      </w:r>
    </w:p>
    <w:p w:rsidR="00E92FA3" w:rsidRDefault="00E92FA3" w:rsidP="00E92FA3">
      <w:pPr>
        <w:jc w:val="right"/>
      </w:pPr>
      <w:r>
        <w:t xml:space="preserve">                                                                           муниципального района  Янаульский район </w:t>
      </w:r>
    </w:p>
    <w:p w:rsidR="00E92FA3" w:rsidRDefault="00E92FA3" w:rsidP="00E92FA3">
      <w:pPr>
        <w:jc w:val="right"/>
      </w:pPr>
      <w:r>
        <w:t xml:space="preserve">                                                                                                                            Республики Башкортостан</w:t>
      </w:r>
    </w:p>
    <w:p w:rsidR="00E92FA3" w:rsidRDefault="00E92FA3" w:rsidP="00E92FA3">
      <w:pPr>
        <w:tabs>
          <w:tab w:val="left" w:pos="6225"/>
        </w:tabs>
        <w:jc w:val="right"/>
      </w:pPr>
      <w:r>
        <w:tab/>
        <w:t xml:space="preserve">         от 29 июня  2018г № 27</w:t>
      </w: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  <w:sz w:val="28"/>
          <w:szCs w:val="28"/>
        </w:rPr>
      </w:pPr>
      <w:hyperlink r:id="rId43" w:anchor="YANDEX_43" w:history="1">
        <w:r>
          <w:rPr>
            <w:rStyle w:val="ae"/>
            <w:sz w:val="28"/>
            <w:szCs w:val="28"/>
          </w:rPr>
          <w:t>                                                            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rPr>
          <w:rStyle w:val="ae"/>
          <w:color w:val="auto"/>
          <w:sz w:val="27"/>
          <w:szCs w:val="27"/>
        </w:rPr>
      </w:pPr>
      <w:hyperlink r:id="rId44" w:anchor="YANDEX_43" w:history="1">
        <w:r w:rsidRPr="00E92FA3">
          <w:rPr>
            <w:sz w:val="28"/>
            <w:szCs w:val="28"/>
          </w:rPr>
          <w:br/>
        </w:r>
        <w:r w:rsidRPr="00E92FA3">
          <w:rPr>
            <w:rStyle w:val="ae"/>
            <w:b/>
            <w:bCs/>
            <w:color w:val="auto"/>
            <w:sz w:val="28"/>
            <w:szCs w:val="28"/>
          </w:rPr>
          <w:t xml:space="preserve">                                              </w:t>
        </w:r>
        <w:r w:rsidRPr="00E92FA3">
          <w:rPr>
            <w:rStyle w:val="ae"/>
            <w:b/>
            <w:bCs/>
            <w:color w:val="auto"/>
            <w:sz w:val="27"/>
            <w:szCs w:val="27"/>
          </w:rPr>
          <w:t>ОСНОВНЫЕ ТРЕБОВАНИЯ</w:t>
        </w:r>
      </w:hyperlink>
    </w:p>
    <w:p w:rsidR="00E92FA3" w:rsidRPr="00E92FA3" w:rsidRDefault="00E92FA3" w:rsidP="00E92FA3">
      <w:pPr>
        <w:shd w:val="clear" w:color="auto" w:fill="FFFFFF"/>
        <w:spacing w:before="180" w:after="180"/>
        <w:ind w:firstLine="567"/>
        <w:jc w:val="both"/>
        <w:outlineLvl w:val="2"/>
        <w:rPr>
          <w:rStyle w:val="ae"/>
          <w:b/>
          <w:bCs/>
          <w:color w:val="auto"/>
          <w:sz w:val="27"/>
          <w:szCs w:val="27"/>
        </w:rPr>
      </w:pPr>
      <w:hyperlink r:id="rId45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ПО СОБЛЮДЕНИЮ МЕР ПОЖАРНОЙ БЕЗОПАСНОСТИ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46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Запрещается оставлять по окончании рабочего времени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необесточенными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47" w:anchor="YANDEX_43" w:history="1">
        <w:r w:rsidRPr="00E92FA3">
          <w:rPr>
            <w:rStyle w:val="ae"/>
            <w:color w:val="auto"/>
            <w:sz w:val="27"/>
            <w:szCs w:val="27"/>
          </w:rPr>
  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48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Запрещается: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49" w:anchor="YANDEX_43" w:history="1">
        <w:r w:rsidRPr="00E92FA3">
          <w:rPr>
            <w:rStyle w:val="ae"/>
            <w:color w:val="auto"/>
            <w:sz w:val="27"/>
            <w:szCs w:val="27"/>
          </w:rPr>
          <w:t>а) эксплуатировать электропровода и кабели с видимыми нарушениями изоляции;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0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б) пользоваться розетками, рубильниками, другими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электроустановочными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изделиями с повреждениями;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1" w:anchor="YANDEX_43" w:history="1">
        <w:r w:rsidRPr="00E92FA3">
          <w:rPr>
            <w:rStyle w:val="ae"/>
            <w:color w:val="auto"/>
            <w:sz w:val="27"/>
            <w:szCs w:val="27"/>
          </w:rPr>
  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рассеивателями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>), предусмотренными конструкцией светильника;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2" w:anchor="YANDEX_43" w:history="1">
        <w:r w:rsidRPr="00E92FA3">
          <w:rPr>
            <w:rStyle w:val="ae"/>
            <w:color w:val="auto"/>
            <w:sz w:val="27"/>
            <w:szCs w:val="27"/>
          </w:rPr>
  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3" w:anchor="YANDEX_43" w:history="1">
        <w:proofErr w:type="spellStart"/>
        <w:r w:rsidRPr="00E92FA3">
          <w:rPr>
            <w:rStyle w:val="ae"/>
            <w:color w:val="auto"/>
            <w:sz w:val="27"/>
            <w:szCs w:val="27"/>
          </w:rPr>
          <w:t>д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>) применять нестандартные (самодельные) электронагревательные приборы;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4" w:anchor="YANDEX_43" w:history="1">
        <w:r w:rsidRPr="00E92FA3">
          <w:rPr>
            <w:rStyle w:val="ae"/>
            <w:color w:val="auto"/>
            <w:sz w:val="27"/>
            <w:szCs w:val="27"/>
          </w:rPr>
  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5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ж) размещать (складировать) в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электрощитовых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(у электрощитов), у электродвигателей и пусковой аппаратуры горючие (в том числе легковоспламеняющиеся) вещества и материалы;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6" w:anchor="YANDEX_43" w:history="1">
        <w:proofErr w:type="spellStart"/>
        <w:r w:rsidRPr="00E92FA3">
          <w:rPr>
            <w:rStyle w:val="ae"/>
            <w:color w:val="auto"/>
            <w:sz w:val="27"/>
            <w:szCs w:val="27"/>
          </w:rPr>
          <w:t>з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>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7" w:anchor="YANDEX_43" w:history="1">
        <w:r w:rsidRPr="00E92FA3">
          <w:rPr>
            <w:rStyle w:val="ae"/>
            <w:color w:val="auto"/>
            <w:sz w:val="27"/>
            <w:szCs w:val="27"/>
          </w:rPr>
          <w:t>Встроенные в здания организаций торговли котельные не допускается переводить с твердого топлива на жидкое топливо.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8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Запрещается пользоваться неисправными газовыми приборами, а также устанавливать (размещать) мебель и другие горючие </w:t>
        </w:r>
        <w:proofErr w:type="gramStart"/>
        <w:r w:rsidRPr="00E92FA3">
          <w:rPr>
            <w:rStyle w:val="ae"/>
            <w:color w:val="auto"/>
            <w:sz w:val="27"/>
            <w:szCs w:val="27"/>
          </w:rPr>
          <w:t>предметы</w:t>
        </w:r>
        <w:proofErr w:type="gramEnd"/>
        <w:r w:rsidRPr="00E92FA3">
          <w:rPr>
            <w:rStyle w:val="ae"/>
            <w:color w:val="auto"/>
            <w:sz w:val="27"/>
            <w:szCs w:val="27"/>
          </w:rPr>
          <w:t xml:space="preserve">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59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Расстояние от колпака над лампой или крышки фонаря до горючих и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трудногорючих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конструкций перекрытия (потолка) должно быть не менее 70 сантиметров, а до стен из горючих и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трудногорючих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материалов - не менее 20 сантиметров.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0" w:anchor="YANDEX_43" w:history="1">
        <w:r w:rsidRPr="00E92FA3">
          <w:rPr>
            <w:rStyle w:val="ae"/>
            <w:color w:val="auto"/>
            <w:sz w:val="27"/>
            <w:szCs w:val="27"/>
          </w:rPr>
          <w:t>Настенные керосиновые лампы (фонари) должны иметь предусмотренные конструкцией отражатели и надежное крепление к стене.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1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При эксплуатации систем вентиляции и кондиционирования воздуха запрещается: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2" w:anchor="YANDEX_43" w:history="1">
        <w:r w:rsidRPr="00E92FA3">
          <w:rPr>
            <w:rStyle w:val="ae"/>
            <w:color w:val="auto"/>
            <w:sz w:val="27"/>
            <w:szCs w:val="27"/>
          </w:rPr>
          <w:t>а) оставлять двери вентиляционных камер открытыми;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3" w:anchor="YANDEX_43" w:history="1">
        <w:r w:rsidRPr="00E92FA3">
          <w:rPr>
            <w:rStyle w:val="ae"/>
            <w:color w:val="auto"/>
            <w:sz w:val="27"/>
            <w:szCs w:val="27"/>
          </w:rPr>
          <w:t>б) закрывать вытяжные каналы, отверстия и решетки;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4" w:anchor="YANDEX_43" w:history="1">
        <w:r w:rsidRPr="00E92FA3">
          <w:rPr>
            <w:rStyle w:val="ae"/>
            <w:color w:val="auto"/>
            <w:sz w:val="27"/>
            <w:szCs w:val="27"/>
          </w:rPr>
          <w:t>в) подключать к воздуховодам газовые отопительные приборы;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5" w:anchor="YANDEX_43" w:history="1">
        <w:r w:rsidRPr="00E92FA3">
          <w:rPr>
            <w:rStyle w:val="ae"/>
            <w:color w:val="auto"/>
            <w:sz w:val="27"/>
            <w:szCs w:val="27"/>
          </w:rPr>
          <w:t>г) выжигать скопившиеся в воздуховодах жировые отложения, пыль и другие горючие вещества.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6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Перед началом отопительного сезона следует осуществить проверки и ремонт печей, котельных,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теплогенераторных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и калориферных установок, а также других отопительных приборов и систем.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7" w:anchor="YANDEX_43" w:history="1">
        <w:r w:rsidRPr="00E92FA3">
          <w:rPr>
            <w:rStyle w:val="ae"/>
            <w:color w:val="auto"/>
            <w:sz w:val="27"/>
            <w:szCs w:val="27"/>
          </w:rPr>
          <w:t>Запрещается эксплуатировать печи и другие отопительные приборы без противопожарных разделок (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отступок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) от горючих конструкций,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предтопочных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листов, изготовленных из негорючего материала, размером не менее 0,5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x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0,7 метра (на деревянном или другом полу из горючих материалов), а также при наличии прогаров и повреждений в разделках (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отступках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) и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предтопочных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листах.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8" w:anchor="YANDEX_43" w:history="1">
        <w:r w:rsidRPr="00E92FA3">
          <w:rPr>
            <w:rStyle w:val="ae"/>
            <w:color w:val="auto"/>
            <w:sz w:val="27"/>
            <w:szCs w:val="27"/>
          </w:rPr>
  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69" w:anchor="YANDEX_43" w:history="1">
        <w:r w:rsidRPr="00E92FA3">
          <w:rPr>
            <w:rStyle w:val="ae"/>
            <w:color w:val="auto"/>
            <w:sz w:val="27"/>
            <w:szCs w:val="27"/>
          </w:rPr>
          <w:t>1 раза в 3 месяца - для отопительных печей;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0" w:anchor="YANDEX_43" w:history="1">
        <w:r w:rsidRPr="00E92FA3">
          <w:rPr>
            <w:rStyle w:val="ae"/>
            <w:color w:val="auto"/>
            <w:sz w:val="27"/>
            <w:szCs w:val="27"/>
          </w:rPr>
          <w:t>1 раза в 2 месяца - для печей и очагов непрерывного действия;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1" w:anchor="YANDEX_43" w:history="1">
        <w:r w:rsidRPr="00E92FA3">
          <w:rPr>
            <w:rStyle w:val="ae"/>
            <w:color w:val="auto"/>
            <w:sz w:val="27"/>
            <w:szCs w:val="27"/>
          </w:rPr>
          <w:t>1 раза в 1 месяц - для кухонных плит и других печей непрерывной (долговременной) топки.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2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При эксплуатации печного отопления запрещается: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3" w:anchor="YANDEX_43" w:history="1">
        <w:r w:rsidRPr="00E92FA3">
          <w:rPr>
            <w:rStyle w:val="ae"/>
            <w:color w:val="auto"/>
            <w:sz w:val="27"/>
            <w:szCs w:val="27"/>
          </w:rPr>
          <w:t>а) оставлять без присмотра печи, которые топятся, а также поручать надзор за ними детям;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4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б) располагать топливо, другие горючие вещества и материалы на </w:t>
        </w:r>
        <w:proofErr w:type="spellStart"/>
        <w:r w:rsidRPr="00E92FA3">
          <w:rPr>
            <w:rStyle w:val="ae"/>
            <w:color w:val="auto"/>
            <w:sz w:val="27"/>
            <w:szCs w:val="27"/>
          </w:rPr>
          <w:t>предтопочном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 xml:space="preserve"> листе;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5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в) применять для розжига печей бензин, керосин, дизельное топливо и </w:t>
        </w:r>
        <w:proofErr w:type="gramStart"/>
        <w:r w:rsidRPr="00E92FA3">
          <w:rPr>
            <w:rStyle w:val="ae"/>
            <w:color w:val="auto"/>
            <w:sz w:val="27"/>
            <w:szCs w:val="27"/>
          </w:rPr>
          <w:t>другие</w:t>
        </w:r>
        <w:proofErr w:type="gramEnd"/>
        <w:r w:rsidRPr="00E92FA3">
          <w:rPr>
            <w:rStyle w:val="ae"/>
            <w:color w:val="auto"/>
            <w:sz w:val="27"/>
            <w:szCs w:val="27"/>
          </w:rPr>
          <w:t xml:space="preserve"> легковоспламеняющиеся и горючие жидкости;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6" w:anchor="YANDEX_43" w:history="1">
        <w:r w:rsidRPr="00E92FA3">
          <w:rPr>
            <w:rStyle w:val="ae"/>
            <w:color w:val="auto"/>
            <w:sz w:val="27"/>
            <w:szCs w:val="27"/>
          </w:rPr>
          <w:t>г) топить углем, коксом и газом печи, не предназначенные для этих видов топлива;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7" w:anchor="YANDEX_43" w:history="1">
        <w:proofErr w:type="spellStart"/>
        <w:r w:rsidRPr="00E92FA3">
          <w:rPr>
            <w:rStyle w:val="ae"/>
            <w:color w:val="auto"/>
            <w:sz w:val="27"/>
            <w:szCs w:val="27"/>
          </w:rPr>
          <w:t>д</w:t>
        </w:r>
        <w:proofErr w:type="spellEnd"/>
        <w:r w:rsidRPr="00E92FA3">
          <w:rPr>
            <w:rStyle w:val="ae"/>
            <w:color w:val="auto"/>
            <w:sz w:val="27"/>
            <w:szCs w:val="27"/>
          </w:rPr>
          <w:t>) производить топку печей во время проведения в помещениях собраний и других массовых мероприятий;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8" w:anchor="YANDEX_43" w:history="1">
        <w:r w:rsidRPr="00E92FA3">
          <w:rPr>
            <w:rStyle w:val="ae"/>
            <w:color w:val="auto"/>
            <w:sz w:val="27"/>
            <w:szCs w:val="27"/>
          </w:rPr>
          <w:t>е) использовать вентиляционные и газовые каналы в качестве дымоходов;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79" w:anchor="YANDEX_43" w:history="1">
        <w:r w:rsidRPr="00E92FA3">
          <w:rPr>
            <w:rStyle w:val="ae"/>
            <w:color w:val="auto"/>
            <w:sz w:val="27"/>
            <w:szCs w:val="27"/>
          </w:rPr>
          <w:t>ж) перекаливать печи.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0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Дополнительные мероприятия: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1" w:anchor="YANDEX_43" w:history="1">
        <w:r w:rsidRPr="00E92FA3">
          <w:rPr>
            <w:rStyle w:val="ae"/>
            <w:color w:val="auto"/>
            <w:sz w:val="27"/>
            <w:szCs w:val="27"/>
          </w:rPr>
          <w:t>1) в летний период иметь около дома емкость с водой не менее 200 л, ведро и приставную лестницу, совковую лопату;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2" w:anchor="YANDEX_43" w:history="1">
        <w:r w:rsidRPr="00E92FA3">
          <w:rPr>
            <w:rStyle w:val="ae"/>
            <w:color w:val="auto"/>
            <w:sz w:val="27"/>
            <w:szCs w:val="27"/>
          </w:rPr>
          <w:t>2) не оставляйте малолетних детей одних без присмотра.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3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Действия при пожаре: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4" w:anchor="YANDEX_43" w:history="1">
        <w:r w:rsidRPr="00E92FA3">
          <w:rPr>
            <w:rStyle w:val="ae"/>
            <w:color w:val="auto"/>
            <w:sz w:val="27"/>
            <w:szCs w:val="27"/>
          </w:rPr>
          <w:t xml:space="preserve">1. Сообщить о пожаре по телефонам: 0 71 402, 112. 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5" w:anchor="YANDEX_43" w:history="1">
        <w:r w:rsidRPr="00E92FA3">
          <w:rPr>
            <w:rStyle w:val="ae"/>
            <w:color w:val="auto"/>
            <w:sz w:val="27"/>
            <w:szCs w:val="27"/>
          </w:rPr>
          <w:t>2. Эвакуировать людей (сообщить о пожаре соседям).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6" w:anchor="YANDEX_43" w:history="1">
        <w:r w:rsidRPr="00E92FA3">
          <w:rPr>
            <w:rStyle w:val="ae"/>
            <w:color w:val="auto"/>
            <w:sz w:val="27"/>
            <w:szCs w:val="27"/>
          </w:rPr>
          <w:t>3. По возможности принять меры к тушению пожара посредством использования первичных средств пожаротушения.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7" w:anchor="YANDEX_43" w:history="1">
        <w:r w:rsidRPr="00E92FA3">
          <w:rPr>
            <w:rStyle w:val="ae"/>
            <w:color w:val="auto"/>
            <w:sz w:val="27"/>
            <w:szCs w:val="27"/>
          </w:rPr>
          <w:t>При пожаре люди гибнут в основном не от воздействия открытого огня, а от дыма, поэтому всеми способами защищайтесь от него: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8" w:anchor="YANDEX_43" w:history="1">
        <w:r w:rsidRPr="00E92FA3">
          <w:rPr>
            <w:rStyle w:val="ae"/>
            <w:color w:val="auto"/>
            <w:sz w:val="27"/>
            <w:szCs w:val="27"/>
          </w:rPr>
          <w:t>- пригнитесь к полу - там остается прослойка воздуха 15 - 20 см;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89" w:anchor="YANDEX_43" w:history="1">
        <w:r w:rsidRPr="00E92FA3">
          <w:rPr>
            <w:rStyle w:val="ae"/>
            <w:color w:val="auto"/>
            <w:sz w:val="27"/>
            <w:szCs w:val="27"/>
          </w:rPr>
          <w:t>- дышите через мокрую ткань или полотенце;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90" w:anchor="YANDEX_43" w:history="1">
        <w:r w:rsidRPr="00E92FA3">
          <w:rPr>
            <w:rStyle w:val="ae"/>
            <w:color w:val="auto"/>
            <w:sz w:val="27"/>
            <w:szCs w:val="27"/>
          </w:rPr>
          <w:t>- в дыму лучше всего двигаться ползком вдоль стены по направлению выхода из здания.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91" w:anchor="YANDEX_43" w:history="1">
        <w:r w:rsidRPr="00E92FA3">
          <w:rPr>
            <w:rStyle w:val="ae"/>
            <w:b/>
            <w:bCs/>
            <w:color w:val="auto"/>
            <w:sz w:val="27"/>
            <w:szCs w:val="27"/>
          </w:rPr>
          <w:t>Категорически запрещается: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92" w:anchor="YANDEX_43" w:history="1">
        <w:r w:rsidRPr="00E92FA3">
          <w:rPr>
            <w:rStyle w:val="ae"/>
            <w:color w:val="auto"/>
            <w:sz w:val="27"/>
            <w:szCs w:val="27"/>
          </w:rPr>
          <w:t>Оставлять детей без присмотра с момента обнаружения пожара и до его ликвидации.</w:t>
        </w:r>
      </w:hyperlink>
    </w:p>
    <w:p w:rsidR="00E92FA3" w:rsidRPr="00E92FA3" w:rsidRDefault="00E92FA3" w:rsidP="00E92FA3">
      <w:pPr>
        <w:shd w:val="clear" w:color="auto" w:fill="FFFFFF"/>
        <w:spacing w:after="135"/>
        <w:ind w:firstLine="567"/>
        <w:jc w:val="both"/>
        <w:textAlignment w:val="baseline"/>
        <w:rPr>
          <w:rStyle w:val="ae"/>
          <w:color w:val="auto"/>
          <w:sz w:val="27"/>
          <w:szCs w:val="27"/>
        </w:rPr>
      </w:pPr>
      <w:hyperlink r:id="rId93" w:anchor="YANDEX_43" w:history="1">
        <w:r w:rsidRPr="00E92FA3">
          <w:rPr>
            <w:rStyle w:val="ae"/>
            <w:color w:val="auto"/>
            <w:sz w:val="27"/>
            <w:szCs w:val="27"/>
          </w:rPr>
          <w:t>Бороться с пламенем самостоятельно, не вызвав предварительно пожарных, если Вы не справились с загоранием на ранней стадии его развития.</w:t>
        </w:r>
      </w:hyperlink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  <w:hyperlink r:id="rId94" w:anchor="YANDEX_43" w:history="1">
        <w:r>
          <w:rPr>
            <w:rStyle w:val="ae"/>
            <w:color w:val="333333"/>
            <w:sz w:val="27"/>
            <w:szCs w:val="27"/>
          </w:rPr>
          <w:t xml:space="preserve">                                                                                          </w:t>
        </w:r>
      </w:hyperlink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Default="00E92FA3" w:rsidP="00E92FA3">
      <w:pPr>
        <w:shd w:val="clear" w:color="auto" w:fill="FFFFFF"/>
        <w:spacing w:after="135"/>
        <w:jc w:val="both"/>
        <w:rPr>
          <w:color w:val="333333"/>
          <w:sz w:val="27"/>
          <w:szCs w:val="27"/>
        </w:rPr>
      </w:pPr>
    </w:p>
    <w:p w:rsidR="00E92FA3" w:rsidRPr="00BA4ED4" w:rsidRDefault="00E92FA3" w:rsidP="00E92FA3">
      <w:pPr>
        <w:shd w:val="clear" w:color="auto" w:fill="FFFFFF"/>
        <w:spacing w:after="135"/>
        <w:jc w:val="both"/>
        <w:rPr>
          <w:rStyle w:val="ae"/>
          <w:color w:val="333333"/>
          <w:sz w:val="27"/>
          <w:szCs w:val="27"/>
        </w:rPr>
      </w:pPr>
      <w:hyperlink r:id="rId95" w:anchor="YANDEX_43" w:history="1"/>
    </w:p>
    <w:p w:rsidR="00E92FA3" w:rsidRDefault="00E92FA3" w:rsidP="00E92FA3">
      <w:pPr>
        <w:jc w:val="right"/>
      </w:pPr>
      <w:r>
        <w:t xml:space="preserve">Приложение № 3 </w:t>
      </w:r>
    </w:p>
    <w:p w:rsidR="00E92FA3" w:rsidRDefault="00E92FA3" w:rsidP="00E92FA3">
      <w:pPr>
        <w:jc w:val="right"/>
      </w:pPr>
      <w:r>
        <w:t xml:space="preserve">к постановлению Администрации </w:t>
      </w:r>
    </w:p>
    <w:p w:rsidR="00E92FA3" w:rsidRDefault="00E92FA3" w:rsidP="00E92FA3">
      <w:pPr>
        <w:jc w:val="right"/>
      </w:pPr>
      <w:r>
        <w:t xml:space="preserve"> сельского поселения   Байгузинский сельсовет</w:t>
      </w:r>
    </w:p>
    <w:p w:rsidR="00E92FA3" w:rsidRDefault="00E92FA3" w:rsidP="00E92FA3">
      <w:pPr>
        <w:jc w:val="right"/>
      </w:pPr>
      <w:r>
        <w:t xml:space="preserve">                                                                           муниципального района  Янаульский район </w:t>
      </w:r>
    </w:p>
    <w:p w:rsidR="00E92FA3" w:rsidRDefault="00E92FA3" w:rsidP="00E92FA3">
      <w:pPr>
        <w:jc w:val="right"/>
      </w:pPr>
      <w:r>
        <w:t xml:space="preserve">                                                                                                                            Республики Башкортостан</w:t>
      </w:r>
    </w:p>
    <w:p w:rsidR="00E92FA3" w:rsidRDefault="00E92FA3" w:rsidP="00E92FA3">
      <w:pPr>
        <w:tabs>
          <w:tab w:val="left" w:pos="6225"/>
        </w:tabs>
        <w:jc w:val="right"/>
      </w:pPr>
      <w:r>
        <w:tab/>
        <w:t xml:space="preserve">         от_____ июня  2018г №_____</w:t>
      </w:r>
    </w:p>
    <w:p w:rsidR="00E92FA3" w:rsidRDefault="00E92FA3" w:rsidP="00E92FA3">
      <w:pPr>
        <w:shd w:val="clear" w:color="auto" w:fill="FFFFFF"/>
        <w:spacing w:after="135" w:line="270" w:lineRule="atLeast"/>
        <w:ind w:firstLine="567"/>
        <w:jc w:val="both"/>
        <w:textAlignment w:val="baseline"/>
        <w:rPr>
          <w:rStyle w:val="ae"/>
        </w:rPr>
      </w:pPr>
      <w:hyperlink r:id="rId96" w:anchor="YANDEX_43" w:history="1">
        <w:r>
          <w:rPr>
            <w:rStyle w:val="ae"/>
            <w:sz w:val="28"/>
            <w:szCs w:val="28"/>
          </w:rPr>
          <w:t>                                                            </w:t>
        </w:r>
      </w:hyperlink>
      <w:hyperlink r:id="rId97" w:anchor="YANDEX_43" w:history="1"/>
    </w:p>
    <w:p w:rsidR="00E92FA3" w:rsidRPr="00E92FA3" w:rsidRDefault="00E92FA3" w:rsidP="00E92FA3">
      <w:pPr>
        <w:shd w:val="clear" w:color="auto" w:fill="FFFFFF"/>
        <w:spacing w:after="135" w:line="240" w:lineRule="atLeast"/>
        <w:jc w:val="center"/>
        <w:rPr>
          <w:rStyle w:val="ae"/>
          <w:color w:val="auto"/>
        </w:rPr>
      </w:pPr>
      <w:hyperlink r:id="rId98" w:anchor="YANDEX_43" w:history="1">
        <w:r w:rsidRPr="00E92FA3">
          <w:rPr>
            <w:rStyle w:val="ae"/>
            <w:color w:val="auto"/>
          </w:rPr>
          <w:t>ПЛАН</w:t>
        </w:r>
        <w:r w:rsidRPr="00E92FA3">
          <w:br/>
        </w:r>
        <w:r w:rsidRPr="00E92FA3">
          <w:rPr>
            <w:rStyle w:val="ae"/>
            <w:color w:val="auto"/>
          </w:rPr>
          <w:t>мероприятий по оказанию содействия органам государственной власти</w:t>
        </w:r>
        <w:r w:rsidRPr="00E92FA3">
          <w:br/>
        </w:r>
        <w:r w:rsidRPr="00E92FA3">
          <w:rPr>
            <w:rStyle w:val="ae"/>
            <w:color w:val="auto"/>
          </w:rPr>
          <w:t>в информировании населения сельского поселения </w:t>
        </w:r>
        <w:r>
          <w:rPr>
            <w:rStyle w:val="ae"/>
            <w:color w:val="auto"/>
          </w:rPr>
          <w:t>Байгузинский</w:t>
        </w:r>
        <w:r w:rsidRPr="00E92FA3">
          <w:rPr>
            <w:rStyle w:val="ae"/>
            <w:color w:val="auto"/>
          </w:rPr>
          <w:t xml:space="preserve">  сельсовет муниципального района  Янаульский  район Республики Башкортостан о мерах пожарной безопасности</w:t>
        </w:r>
      </w:hyperlink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577"/>
        <w:gridCol w:w="3478"/>
        <w:gridCol w:w="1973"/>
        <w:gridCol w:w="2152"/>
        <w:gridCol w:w="1255"/>
      </w:tblGrid>
      <w:tr w:rsidR="00E92FA3" w:rsidRPr="00E92FA3" w:rsidTr="0019569A">
        <w:trPr>
          <w:trHeight w:val="83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99" w:anchor="YANDEX_43" w:history="1">
              <w:r w:rsidRPr="00E92FA3">
                <w:rPr>
                  <w:rStyle w:val="ae"/>
                  <w:color w:val="auto"/>
                </w:rPr>
                <w:t xml:space="preserve">№ </w:t>
              </w:r>
              <w:proofErr w:type="spellStart"/>
              <w:proofErr w:type="gramStart"/>
              <w:r w:rsidRPr="00E92FA3">
                <w:rPr>
                  <w:rStyle w:val="ae"/>
                  <w:color w:val="auto"/>
                </w:rPr>
                <w:t>п</w:t>
              </w:r>
              <w:proofErr w:type="spellEnd"/>
              <w:proofErr w:type="gramEnd"/>
              <w:r w:rsidRPr="00E92FA3">
                <w:rPr>
                  <w:rStyle w:val="ae"/>
                  <w:color w:val="auto"/>
                </w:rPr>
                <w:t>/</w:t>
              </w:r>
              <w:proofErr w:type="spellStart"/>
              <w:r w:rsidRPr="00E92FA3">
                <w:rPr>
                  <w:rStyle w:val="ae"/>
                  <w:color w:val="auto"/>
                </w:rPr>
                <w:t>п</w:t>
              </w:r>
              <w:proofErr w:type="spellEnd"/>
              <w:r w:rsidRPr="00E92FA3">
                <w:rPr>
                  <w:rStyle w:val="ae"/>
                  <w:color w:val="auto"/>
                </w:rPr>
                <w:t xml:space="preserve"> </w:t>
              </w:r>
            </w:hyperlink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0" w:anchor="YANDEX_43" w:history="1">
              <w:r w:rsidRPr="00E92FA3">
                <w:rPr>
                  <w:rStyle w:val="ae"/>
                  <w:color w:val="auto"/>
                </w:rPr>
                <w:t xml:space="preserve">Проводимые мероприятия </w:t>
              </w:r>
            </w:hyperlink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1" w:anchor="YANDEX_43" w:history="1">
              <w:r w:rsidRPr="00E92FA3">
                <w:rPr>
                  <w:rStyle w:val="ae"/>
                  <w:color w:val="auto"/>
                </w:rPr>
                <w:t xml:space="preserve">Сроки исполнения </w:t>
              </w:r>
            </w:hyperlink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2" w:anchor="YANDEX_43" w:history="1">
              <w:r w:rsidRPr="00E92FA3">
                <w:rPr>
                  <w:rStyle w:val="ae"/>
                  <w:color w:val="auto"/>
                </w:rPr>
                <w:t xml:space="preserve">Ответственный </w:t>
              </w:r>
              <w:r w:rsidRPr="00E92FA3">
                <w:br/>
              </w:r>
              <w:r w:rsidRPr="00E92FA3">
                <w:rPr>
                  <w:rStyle w:val="ae"/>
                  <w:color w:val="auto"/>
                </w:rPr>
                <w:t xml:space="preserve">исполнитель </w:t>
              </w:r>
            </w:hyperlink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after="135" w:line="270" w:lineRule="atLeast"/>
              <w:jc w:val="both"/>
              <w:rPr>
                <w:rStyle w:val="ae"/>
                <w:color w:val="auto"/>
              </w:rPr>
            </w:pPr>
            <w:hyperlink r:id="rId103" w:anchor="YANDEX_43" w:history="1">
              <w:r w:rsidRPr="00E92FA3">
                <w:rPr>
                  <w:rStyle w:val="ae"/>
                  <w:color w:val="auto"/>
                </w:rPr>
                <w:t>Приме-</w:t>
              </w:r>
            </w:hyperlink>
          </w:p>
          <w:p w:rsidR="00E92FA3" w:rsidRPr="00E92FA3" w:rsidRDefault="00E92FA3" w:rsidP="0019569A">
            <w:pPr>
              <w:spacing w:after="135" w:line="270" w:lineRule="atLeast"/>
              <w:jc w:val="both"/>
              <w:rPr>
                <w:rStyle w:val="ae"/>
                <w:color w:val="auto"/>
              </w:rPr>
            </w:pPr>
            <w:hyperlink r:id="rId104" w:anchor="YANDEX_43" w:history="1">
              <w:proofErr w:type="spellStart"/>
              <w:r w:rsidRPr="00E92FA3">
                <w:rPr>
                  <w:rStyle w:val="ae"/>
                  <w:color w:val="auto"/>
                </w:rPr>
                <w:t>чание</w:t>
              </w:r>
              <w:proofErr w:type="spellEnd"/>
              <w:r w:rsidRPr="00E92FA3">
                <w:rPr>
                  <w:rStyle w:val="ae"/>
                  <w:color w:val="auto"/>
                </w:rPr>
                <w:t xml:space="preserve"> </w:t>
              </w:r>
            </w:hyperlink>
          </w:p>
        </w:tc>
      </w:tr>
      <w:tr w:rsidR="00E92FA3" w:rsidRPr="00E92FA3" w:rsidTr="0019569A">
        <w:trPr>
          <w:trHeight w:val="26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5" w:anchor="YANDEX_43" w:history="1">
              <w:r w:rsidRPr="00E92FA3">
                <w:rPr>
                  <w:rStyle w:val="ae"/>
                  <w:color w:val="auto"/>
                </w:rPr>
                <w:t>1</w:t>
              </w:r>
            </w:hyperlink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6" w:anchor="YANDEX_43" w:history="1">
              <w:r w:rsidRPr="00E92FA3">
                <w:rPr>
                  <w:rStyle w:val="ae"/>
                  <w:color w:val="auto"/>
                </w:rPr>
                <w:t>2</w:t>
              </w:r>
            </w:hyperlink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7" w:anchor="YANDEX_43" w:history="1">
              <w:r w:rsidRPr="00E92FA3">
                <w:rPr>
                  <w:rStyle w:val="ae"/>
                  <w:color w:val="auto"/>
                </w:rPr>
                <w:t>3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8" w:anchor="YANDEX_43" w:history="1">
              <w:r w:rsidRPr="00E92FA3">
                <w:rPr>
                  <w:rStyle w:val="ae"/>
                  <w:color w:val="auto"/>
                </w:rPr>
                <w:t>4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09" w:anchor="YANDEX_43" w:history="1">
              <w:r w:rsidRPr="00E92FA3">
                <w:rPr>
                  <w:rStyle w:val="ae"/>
                  <w:color w:val="auto"/>
                </w:rPr>
                <w:t>5</w:t>
              </w:r>
            </w:hyperlink>
          </w:p>
        </w:tc>
      </w:tr>
      <w:tr w:rsidR="00E92FA3" w:rsidRPr="00E92FA3" w:rsidTr="0019569A">
        <w:trPr>
          <w:trHeight w:val="379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10" w:anchor="YANDEX_43" w:history="1">
              <w:r w:rsidRPr="00E92FA3">
                <w:rPr>
                  <w:rStyle w:val="ae"/>
                  <w:color w:val="auto"/>
                </w:rPr>
                <w:t>1.</w:t>
              </w:r>
            </w:hyperlink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11" w:anchor="YANDEX_43" w:history="1">
              <w:proofErr w:type="spellStart"/>
              <w:r w:rsidRPr="00E92FA3">
                <w:rPr>
                  <w:rStyle w:val="ae"/>
                  <w:color w:val="auto"/>
                  <w:sz w:val="22"/>
                  <w:szCs w:val="22"/>
                </w:rPr>
                <w:t>Агитационно</w:t>
              </w:r>
              <w:proofErr w:type="spellEnd"/>
              <w:r w:rsidRPr="00E92FA3">
                <w:rPr>
                  <w:rStyle w:val="ae"/>
                  <w:color w:val="auto"/>
                </w:rPr>
                <w:t xml:space="preserve"> </w:t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 xml:space="preserve">- разъяснительная </w:t>
              </w:r>
            </w:hyperlink>
          </w:p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12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работа среди всех категорий населения о необходимости соблюдения мер пожарной безопасности на территориях населенного пункта путем:</w:t>
              </w:r>
              <w:r w:rsidRPr="00E92FA3">
                <w:rPr>
                  <w:sz w:val="22"/>
                  <w:szCs w:val="22"/>
                </w:rPr>
                <w:br/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>а) распространения памяток (листовок) на информационных стендах;</w:t>
              </w:r>
              <w:r w:rsidRPr="00E92FA3">
                <w:rPr>
                  <w:sz w:val="22"/>
                  <w:szCs w:val="22"/>
                </w:rPr>
                <w:br/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>б) проведения бесед на противопожарную тематику;</w:t>
              </w:r>
              <w:r w:rsidRPr="00E92FA3">
                <w:rPr>
                  <w:sz w:val="22"/>
                  <w:szCs w:val="22"/>
                </w:rPr>
                <w:br/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>- на собраниях граждан сельского поселения;</w:t>
              </w:r>
            </w:hyperlink>
          </w:p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13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 xml:space="preserve"> -в общеобразовательных учреждениях </w:t>
              </w:r>
            </w:hyperlink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14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постоянно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jc w:val="both"/>
              <w:rPr>
                <w:rStyle w:val="ae"/>
                <w:color w:val="auto"/>
                <w:sz w:val="22"/>
                <w:szCs w:val="22"/>
              </w:rPr>
            </w:pPr>
            <w:hyperlink r:id="rId115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глава сельского поселения, сотрудники администрации,  </w:t>
              </w:r>
            </w:hyperlink>
          </w:p>
          <w:p w:rsidR="00E92FA3" w:rsidRDefault="00E92FA3" w:rsidP="0019569A">
            <w:pPr>
              <w:pStyle w:val="af"/>
              <w:jc w:val="both"/>
              <w:rPr>
                <w:sz w:val="22"/>
                <w:szCs w:val="22"/>
              </w:rPr>
            </w:pPr>
            <w:hyperlink r:id="rId116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 xml:space="preserve">руководители организаций и учреждений </w:t>
              </w:r>
            </w:hyperlink>
          </w:p>
          <w:p w:rsidR="00E92FA3" w:rsidRPr="00E92FA3" w:rsidRDefault="00E92FA3" w:rsidP="0019569A">
            <w:pPr>
              <w:pStyle w:val="af"/>
              <w:jc w:val="both"/>
              <w:rPr>
                <w:rStyle w:val="ae"/>
                <w:color w:val="auto"/>
                <w:sz w:val="22"/>
                <w:szCs w:val="22"/>
              </w:rPr>
            </w:pPr>
            <w:r w:rsidRPr="00E92FA3">
              <w:rPr>
                <w:sz w:val="22"/>
                <w:szCs w:val="22"/>
              </w:rPr>
              <w:t>( по согласованию)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17" w:anchor="YANDEX_43" w:history="1">
              <w:r w:rsidRPr="00E92FA3">
                <w:rPr>
                  <w:rStyle w:val="ae"/>
                  <w:color w:val="auto"/>
                </w:rPr>
                <w:t> </w:t>
              </w:r>
            </w:hyperlink>
          </w:p>
        </w:tc>
      </w:tr>
      <w:tr w:rsidR="00E92FA3" w:rsidRPr="00E92FA3" w:rsidTr="0019569A">
        <w:trPr>
          <w:trHeight w:val="227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18" w:anchor="YANDEX_43" w:history="1">
              <w:r w:rsidRPr="00E92FA3">
                <w:rPr>
                  <w:rStyle w:val="ae"/>
                  <w:color w:val="auto"/>
                </w:rPr>
                <w:t>2.</w:t>
              </w:r>
            </w:hyperlink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19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Рассмотрение   на собраниях граждан сельского поселения</w:t>
              </w:r>
            </w:hyperlink>
          </w:p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0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вопросов противопожарного состояния населенного пункта и о мерах по его укреплению,</w:t>
              </w:r>
            </w:hyperlink>
          </w:p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1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о необходимом перечне первичных средств пожаротушения для индивидуальных жилых домов</w:t>
              </w:r>
            </w:hyperlink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2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1 раз в год,</w:t>
              </w:r>
            </w:hyperlink>
          </w:p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3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апрель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4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глава</w:t>
              </w:r>
              <w:r w:rsidRPr="00E92FA3">
                <w:rPr>
                  <w:sz w:val="22"/>
                  <w:szCs w:val="22"/>
                </w:rPr>
                <w:br/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>сельского поселения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25" w:anchor="YANDEX_43" w:history="1">
              <w:r w:rsidRPr="00E92FA3">
                <w:rPr>
                  <w:rStyle w:val="ae"/>
                  <w:color w:val="auto"/>
                </w:rPr>
                <w:t> </w:t>
              </w:r>
            </w:hyperlink>
          </w:p>
        </w:tc>
      </w:tr>
      <w:tr w:rsidR="00E92FA3" w:rsidRPr="00E92FA3" w:rsidTr="0019569A">
        <w:trPr>
          <w:trHeight w:val="17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26" w:anchor="YANDEX_43" w:history="1">
              <w:r w:rsidRPr="00E92FA3">
                <w:rPr>
                  <w:rStyle w:val="ae"/>
                  <w:color w:val="auto"/>
                </w:rPr>
                <w:t>3.</w:t>
              </w:r>
            </w:hyperlink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7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  </w:r>
            </w:hyperlink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8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Немедленно при повышении пожарной опасности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pStyle w:val="af"/>
              <w:rPr>
                <w:rStyle w:val="ae"/>
                <w:color w:val="auto"/>
                <w:sz w:val="22"/>
                <w:szCs w:val="22"/>
              </w:rPr>
            </w:pPr>
            <w:hyperlink r:id="rId129" w:anchor="YANDEX_43" w:history="1">
              <w:r w:rsidRPr="00E92FA3">
                <w:rPr>
                  <w:rStyle w:val="ae"/>
                  <w:color w:val="auto"/>
                  <w:sz w:val="22"/>
                  <w:szCs w:val="22"/>
                </w:rPr>
                <w:t>глава</w:t>
              </w:r>
              <w:r w:rsidRPr="00E92FA3">
                <w:rPr>
                  <w:sz w:val="22"/>
                  <w:szCs w:val="22"/>
                </w:rPr>
                <w:br/>
              </w:r>
              <w:r w:rsidRPr="00E92FA3">
                <w:rPr>
                  <w:rStyle w:val="ae"/>
                  <w:color w:val="auto"/>
                  <w:sz w:val="22"/>
                  <w:szCs w:val="22"/>
                </w:rPr>
                <w:t xml:space="preserve">сельского поселения 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0" w:anchor="YANDEX_43" w:history="1">
              <w:r w:rsidRPr="00E92FA3">
                <w:rPr>
                  <w:rStyle w:val="ae"/>
                  <w:color w:val="auto"/>
                </w:rPr>
                <w:t> </w:t>
              </w:r>
            </w:hyperlink>
          </w:p>
        </w:tc>
      </w:tr>
      <w:tr w:rsidR="00E92FA3" w:rsidRPr="00E92FA3" w:rsidTr="0019569A">
        <w:trPr>
          <w:trHeight w:val="221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1" w:anchor="YANDEX_43" w:history="1">
              <w:r w:rsidRPr="00E92FA3">
                <w:rPr>
                  <w:rStyle w:val="ae"/>
                  <w:color w:val="auto"/>
                </w:rPr>
                <w:t>4.</w:t>
              </w:r>
            </w:hyperlink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2" w:anchor="YANDEX_43" w:history="1">
              <w:r w:rsidRPr="00E92FA3">
                <w:rPr>
                  <w:rStyle w:val="ae"/>
                  <w:color w:val="auto"/>
                </w:rPr>
                <w:t>Обнародование  нормативных правовых актов в области обеспечения пожарной безопасности на информационном стенде и на официальном сайте администрации сельского поселения</w:t>
              </w:r>
            </w:hyperlink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3" w:anchor="YANDEX_43" w:history="1">
              <w:r w:rsidRPr="00E92FA3">
                <w:rPr>
                  <w:rStyle w:val="ae"/>
                  <w:color w:val="auto"/>
                </w:rPr>
                <w:t>по мере их принятия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4" w:anchor="YANDEX_43" w:history="1">
              <w:r w:rsidRPr="00E92FA3">
                <w:rPr>
                  <w:rStyle w:val="ae"/>
                  <w:color w:val="auto"/>
                </w:rPr>
                <w:t>управляющий делами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A3" w:rsidRPr="00E92FA3" w:rsidRDefault="00E92FA3" w:rsidP="0019569A">
            <w:pPr>
              <w:spacing w:line="270" w:lineRule="atLeast"/>
              <w:rPr>
                <w:rStyle w:val="ae"/>
                <w:color w:val="auto"/>
              </w:rPr>
            </w:pPr>
            <w:hyperlink r:id="rId135" w:anchor="YANDEX_43" w:history="1">
              <w:r w:rsidRPr="00E92FA3">
                <w:rPr>
                  <w:rStyle w:val="ae"/>
                  <w:color w:val="auto"/>
                </w:rPr>
                <w:t> </w:t>
              </w:r>
            </w:hyperlink>
          </w:p>
        </w:tc>
      </w:tr>
    </w:tbl>
    <w:p w:rsidR="00D9503C" w:rsidRPr="00E92FA3" w:rsidRDefault="00D9503C" w:rsidP="00E92FA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sectPr w:rsidR="00D9503C" w:rsidRPr="00E92FA3" w:rsidSect="00E92FA3">
      <w:pgSz w:w="11906" w:h="16838"/>
      <w:pgMar w:top="425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48" w:rsidRDefault="00E00F48">
      <w:r>
        <w:separator/>
      </w:r>
    </w:p>
  </w:endnote>
  <w:endnote w:type="continuationSeparator" w:id="0">
    <w:p w:rsidR="00E00F48" w:rsidRDefault="00E0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48" w:rsidRDefault="00E00F48">
      <w:r>
        <w:separator/>
      </w:r>
    </w:p>
  </w:footnote>
  <w:footnote w:type="continuationSeparator" w:id="0">
    <w:p w:rsidR="00E00F48" w:rsidRDefault="00E0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25631"/>
    <w:rsid w:val="0004500D"/>
    <w:rsid w:val="00080B88"/>
    <w:rsid w:val="00082FF3"/>
    <w:rsid w:val="000A155F"/>
    <w:rsid w:val="000A7603"/>
    <w:rsid w:val="000C1253"/>
    <w:rsid w:val="000C599F"/>
    <w:rsid w:val="000D3A74"/>
    <w:rsid w:val="000D4EBA"/>
    <w:rsid w:val="000E150F"/>
    <w:rsid w:val="000E6C5D"/>
    <w:rsid w:val="00117572"/>
    <w:rsid w:val="0013422A"/>
    <w:rsid w:val="00134F45"/>
    <w:rsid w:val="00137D34"/>
    <w:rsid w:val="0014383B"/>
    <w:rsid w:val="0014595E"/>
    <w:rsid w:val="00166A5C"/>
    <w:rsid w:val="00171B13"/>
    <w:rsid w:val="00177D23"/>
    <w:rsid w:val="001830B4"/>
    <w:rsid w:val="0018413B"/>
    <w:rsid w:val="0018621D"/>
    <w:rsid w:val="00197CF9"/>
    <w:rsid w:val="001A1941"/>
    <w:rsid w:val="001B26C7"/>
    <w:rsid w:val="001C2B83"/>
    <w:rsid w:val="0020113C"/>
    <w:rsid w:val="0020453D"/>
    <w:rsid w:val="00216088"/>
    <w:rsid w:val="00223900"/>
    <w:rsid w:val="002240D5"/>
    <w:rsid w:val="002436E8"/>
    <w:rsid w:val="00245ACB"/>
    <w:rsid w:val="00251404"/>
    <w:rsid w:val="00297570"/>
    <w:rsid w:val="002A048D"/>
    <w:rsid w:val="002A0D5A"/>
    <w:rsid w:val="002B5DDE"/>
    <w:rsid w:val="002C25CA"/>
    <w:rsid w:val="002C65B8"/>
    <w:rsid w:val="002C7F6D"/>
    <w:rsid w:val="002E29D3"/>
    <w:rsid w:val="002E4444"/>
    <w:rsid w:val="00317AF9"/>
    <w:rsid w:val="00327C7A"/>
    <w:rsid w:val="00346CBE"/>
    <w:rsid w:val="00350570"/>
    <w:rsid w:val="00371744"/>
    <w:rsid w:val="003748E4"/>
    <w:rsid w:val="00392F50"/>
    <w:rsid w:val="003A445A"/>
    <w:rsid w:val="003B3485"/>
    <w:rsid w:val="003C4C05"/>
    <w:rsid w:val="003F7269"/>
    <w:rsid w:val="00412CE1"/>
    <w:rsid w:val="00413450"/>
    <w:rsid w:val="00417EA5"/>
    <w:rsid w:val="004273F8"/>
    <w:rsid w:val="00432AB4"/>
    <w:rsid w:val="00450687"/>
    <w:rsid w:val="00450FB7"/>
    <w:rsid w:val="00451E27"/>
    <w:rsid w:val="00456261"/>
    <w:rsid w:val="00472534"/>
    <w:rsid w:val="0049483A"/>
    <w:rsid w:val="004960A6"/>
    <w:rsid w:val="004A10A6"/>
    <w:rsid w:val="004B56BA"/>
    <w:rsid w:val="004B6D6A"/>
    <w:rsid w:val="004B73FE"/>
    <w:rsid w:val="004D14A8"/>
    <w:rsid w:val="00502310"/>
    <w:rsid w:val="00502F64"/>
    <w:rsid w:val="00512A59"/>
    <w:rsid w:val="00525B71"/>
    <w:rsid w:val="00546401"/>
    <w:rsid w:val="00564360"/>
    <w:rsid w:val="005A1A95"/>
    <w:rsid w:val="005D41C1"/>
    <w:rsid w:val="005E4B29"/>
    <w:rsid w:val="005F5D32"/>
    <w:rsid w:val="005F6CDA"/>
    <w:rsid w:val="00613435"/>
    <w:rsid w:val="006206AF"/>
    <w:rsid w:val="00621589"/>
    <w:rsid w:val="00654304"/>
    <w:rsid w:val="006759CE"/>
    <w:rsid w:val="00676ECA"/>
    <w:rsid w:val="00685195"/>
    <w:rsid w:val="0069465E"/>
    <w:rsid w:val="006953A4"/>
    <w:rsid w:val="006B6648"/>
    <w:rsid w:val="006D5D1D"/>
    <w:rsid w:val="007213BC"/>
    <w:rsid w:val="00722F82"/>
    <w:rsid w:val="007602F7"/>
    <w:rsid w:val="00762B40"/>
    <w:rsid w:val="00766D71"/>
    <w:rsid w:val="00777B38"/>
    <w:rsid w:val="007819F0"/>
    <w:rsid w:val="00796A16"/>
    <w:rsid w:val="00796E54"/>
    <w:rsid w:val="00797D46"/>
    <w:rsid w:val="007C5D16"/>
    <w:rsid w:val="007E171E"/>
    <w:rsid w:val="00812B9E"/>
    <w:rsid w:val="00815C4A"/>
    <w:rsid w:val="0083100B"/>
    <w:rsid w:val="00844E0B"/>
    <w:rsid w:val="008544A3"/>
    <w:rsid w:val="0085550A"/>
    <w:rsid w:val="0088561F"/>
    <w:rsid w:val="008A76F1"/>
    <w:rsid w:val="008D3489"/>
    <w:rsid w:val="008D43FA"/>
    <w:rsid w:val="008D68B4"/>
    <w:rsid w:val="008E16F1"/>
    <w:rsid w:val="008F1A15"/>
    <w:rsid w:val="00906FDA"/>
    <w:rsid w:val="009112F8"/>
    <w:rsid w:val="0091534B"/>
    <w:rsid w:val="009300BC"/>
    <w:rsid w:val="009321E3"/>
    <w:rsid w:val="00932FF4"/>
    <w:rsid w:val="0093759C"/>
    <w:rsid w:val="009406E6"/>
    <w:rsid w:val="00941E93"/>
    <w:rsid w:val="00942FDD"/>
    <w:rsid w:val="00956887"/>
    <w:rsid w:val="00960F0D"/>
    <w:rsid w:val="009661C1"/>
    <w:rsid w:val="009753C6"/>
    <w:rsid w:val="00980A9C"/>
    <w:rsid w:val="00985BCB"/>
    <w:rsid w:val="009969BB"/>
    <w:rsid w:val="009A2553"/>
    <w:rsid w:val="009D2467"/>
    <w:rsid w:val="009D7D99"/>
    <w:rsid w:val="009F037E"/>
    <w:rsid w:val="009F1DFD"/>
    <w:rsid w:val="009F565B"/>
    <w:rsid w:val="00A13D47"/>
    <w:rsid w:val="00A54FB5"/>
    <w:rsid w:val="00A637C9"/>
    <w:rsid w:val="00A67AA0"/>
    <w:rsid w:val="00A83D93"/>
    <w:rsid w:val="00A90EFA"/>
    <w:rsid w:val="00AA1B7E"/>
    <w:rsid w:val="00AA1BEE"/>
    <w:rsid w:val="00AB09B1"/>
    <w:rsid w:val="00AD51D3"/>
    <w:rsid w:val="00B12319"/>
    <w:rsid w:val="00B12DDF"/>
    <w:rsid w:val="00B21DEC"/>
    <w:rsid w:val="00B305C9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BE7E8D"/>
    <w:rsid w:val="00BF2B9C"/>
    <w:rsid w:val="00C31F42"/>
    <w:rsid w:val="00C3659B"/>
    <w:rsid w:val="00C45901"/>
    <w:rsid w:val="00CB646C"/>
    <w:rsid w:val="00CC7315"/>
    <w:rsid w:val="00CE69BB"/>
    <w:rsid w:val="00D048B1"/>
    <w:rsid w:val="00D14918"/>
    <w:rsid w:val="00D2244C"/>
    <w:rsid w:val="00D324F6"/>
    <w:rsid w:val="00D347BA"/>
    <w:rsid w:val="00D7039C"/>
    <w:rsid w:val="00D70693"/>
    <w:rsid w:val="00D91039"/>
    <w:rsid w:val="00D9503C"/>
    <w:rsid w:val="00DA601D"/>
    <w:rsid w:val="00DB0C86"/>
    <w:rsid w:val="00DB2CE5"/>
    <w:rsid w:val="00DB3ED7"/>
    <w:rsid w:val="00DD220F"/>
    <w:rsid w:val="00DD7812"/>
    <w:rsid w:val="00E00F48"/>
    <w:rsid w:val="00E02E9C"/>
    <w:rsid w:val="00E06BFD"/>
    <w:rsid w:val="00E25944"/>
    <w:rsid w:val="00E32215"/>
    <w:rsid w:val="00E35994"/>
    <w:rsid w:val="00E54558"/>
    <w:rsid w:val="00E55271"/>
    <w:rsid w:val="00E64F4D"/>
    <w:rsid w:val="00E666E2"/>
    <w:rsid w:val="00E873C6"/>
    <w:rsid w:val="00E90542"/>
    <w:rsid w:val="00E92FA3"/>
    <w:rsid w:val="00E94B1B"/>
    <w:rsid w:val="00ED3A5A"/>
    <w:rsid w:val="00F03347"/>
    <w:rsid w:val="00F632D5"/>
    <w:rsid w:val="00F6334D"/>
    <w:rsid w:val="00F91433"/>
    <w:rsid w:val="00FE7F97"/>
    <w:rsid w:val="00FF40F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5A"/>
  </w:style>
  <w:style w:type="paragraph" w:styleId="1">
    <w:name w:val="heading 1"/>
    <w:basedOn w:val="a"/>
    <w:next w:val="a"/>
    <w:qFormat/>
    <w:rsid w:val="002A0D5A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A0D5A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A0D5A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0D5A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A0D5A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A0D5A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D5A"/>
    <w:rPr>
      <w:rFonts w:ascii="Century Bash" w:hAnsi="Century Bash"/>
      <w:sz w:val="30"/>
    </w:rPr>
  </w:style>
  <w:style w:type="paragraph" w:styleId="a4">
    <w:name w:val="Block Text"/>
    <w:basedOn w:val="a"/>
    <w:rsid w:val="002A0D5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A0D5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A0D5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0D5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A0D5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A0D5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A0D5A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basedOn w:val="a0"/>
    <w:qFormat/>
    <w:rsid w:val="00960F0D"/>
    <w:rPr>
      <w:b/>
      <w:bCs/>
    </w:rPr>
  </w:style>
  <w:style w:type="paragraph" w:styleId="ad">
    <w:name w:val="Normal (Web)"/>
    <w:basedOn w:val="a"/>
    <w:uiPriority w:val="99"/>
    <w:unhideWhenUsed/>
    <w:rsid w:val="008E16F1"/>
    <w:rPr>
      <w:sz w:val="24"/>
      <w:szCs w:val="24"/>
    </w:rPr>
  </w:style>
  <w:style w:type="character" w:styleId="ae">
    <w:name w:val="Hyperlink"/>
    <w:rsid w:val="00E92FA3"/>
    <w:rPr>
      <w:strike w:val="0"/>
      <w:dstrike w:val="0"/>
      <w:color w:val="006699"/>
      <w:u w:val="none"/>
      <w:effect w:val="none"/>
    </w:rPr>
  </w:style>
  <w:style w:type="paragraph" w:styleId="af">
    <w:name w:val="No Spacing"/>
    <w:qFormat/>
    <w:rsid w:val="00E92FA3"/>
    <w:rPr>
      <w:sz w:val="24"/>
      <w:szCs w:val="24"/>
    </w:rPr>
  </w:style>
  <w:style w:type="paragraph" w:customStyle="1" w:styleId="af0">
    <w:name w:val=" Знак Знак Знак"/>
    <w:basedOn w:val="a"/>
    <w:autoRedefine/>
    <w:rsid w:val="00E92FA3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8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3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5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0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2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9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24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4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66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7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0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15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82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Relationship Id="rId19" Type="http://schemas.openxmlformats.org/officeDocument/2006/relationships/hyperlink" Target=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15358</Words>
  <Characters>87542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102695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2018-06-18T04:02:00Z</cp:lastPrinted>
  <dcterms:created xsi:type="dcterms:W3CDTF">2018-07-02T03:21:00Z</dcterms:created>
  <dcterms:modified xsi:type="dcterms:W3CDTF">2018-07-02T03:21:00Z</dcterms:modified>
</cp:coreProperties>
</file>