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7E" w:rsidRPr="00300A88" w:rsidRDefault="00455C7E" w:rsidP="00D72350">
      <w:pPr>
        <w:spacing w:after="0" w:line="240" w:lineRule="atLeast"/>
        <w:ind w:firstLine="6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b/>
          <w:bCs/>
          <w:sz w:val="28"/>
          <w:szCs w:val="28"/>
          <w:lang w:eastAsia="ru-RU"/>
        </w:rPr>
        <w:t>О Т Ч Е Т</w:t>
      </w:r>
    </w:p>
    <w:p w:rsidR="00455C7E" w:rsidRPr="00300A88" w:rsidRDefault="00455C7E" w:rsidP="00D72350">
      <w:pPr>
        <w:spacing w:after="0" w:line="240" w:lineRule="atLeast"/>
        <w:ind w:firstLine="6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b/>
          <w:bCs/>
          <w:sz w:val="28"/>
          <w:szCs w:val="28"/>
          <w:lang w:eastAsia="ru-RU"/>
        </w:rPr>
        <w:t>Главы администрации сельского поселения Байгузинский сельсовет муниципального района Янаульский район Республики Башкортостан о проделанной работе в 201</w:t>
      </w:r>
      <w:r w:rsidR="000B0213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300A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году и задачах на 201</w:t>
      </w:r>
      <w:r w:rsidR="000B0213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00A88">
        <w:rPr>
          <w:rFonts w:ascii="Times New Roman" w:hAnsi="Times New Roman"/>
          <w:b/>
          <w:bCs/>
          <w:sz w:val="28"/>
          <w:szCs w:val="28"/>
          <w:lang w:eastAsia="ru-RU"/>
        </w:rPr>
        <w:t>год</w:t>
      </w:r>
    </w:p>
    <w:p w:rsidR="00455C7E" w:rsidRPr="00300A88" w:rsidRDefault="00455C7E" w:rsidP="00D72350">
      <w:pPr>
        <w:spacing w:after="0" w:line="240" w:lineRule="atLeast"/>
        <w:ind w:firstLine="6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5C7E" w:rsidRPr="00300A88" w:rsidRDefault="00455C7E" w:rsidP="00D72350">
      <w:pPr>
        <w:spacing w:after="0" w:line="240" w:lineRule="atLeast"/>
        <w:ind w:firstLine="68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0A88">
        <w:rPr>
          <w:rFonts w:ascii="Times New Roman" w:hAnsi="Times New Roman"/>
          <w:b/>
          <w:bCs/>
          <w:sz w:val="28"/>
          <w:szCs w:val="28"/>
          <w:lang w:eastAsia="ru-RU"/>
        </w:rPr>
        <w:t>Уважаемые депутаты сельского поселения!</w:t>
      </w: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C7E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sz w:val="28"/>
          <w:szCs w:val="28"/>
          <w:lang w:eastAsia="ru-RU"/>
        </w:rPr>
        <w:t xml:space="preserve">Уже стало традицией ежегодно проводить отчеты о работе администрации, оценивать достигнутые результаты, выявлять существующие проблемы и определять основные задачи и направления нашей деятельности на предстоящий период. Основные направления деятельности администрации в прошедшем году строились в соответствии с Уставом и целевыми Программами поселения. </w:t>
      </w:r>
      <w:r w:rsidRPr="00300A88">
        <w:rPr>
          <w:rFonts w:ascii="Times New Roman" w:hAnsi="Times New Roman"/>
          <w:sz w:val="28"/>
          <w:szCs w:val="28"/>
          <w:lang w:eastAsia="ru-RU"/>
        </w:rPr>
        <w:br/>
        <w:t>В течени</w:t>
      </w:r>
      <w:proofErr w:type="gramStart"/>
      <w:r w:rsidRPr="00300A88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300A88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0B0213">
        <w:rPr>
          <w:rFonts w:ascii="Times New Roman" w:hAnsi="Times New Roman"/>
          <w:sz w:val="28"/>
          <w:szCs w:val="28"/>
          <w:lang w:eastAsia="ru-RU"/>
        </w:rPr>
        <w:t>8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года в администрацию поступило </w:t>
      </w:r>
      <w:r w:rsidR="000B0213">
        <w:rPr>
          <w:rFonts w:ascii="Times New Roman" w:hAnsi="Times New Roman"/>
          <w:sz w:val="28"/>
          <w:szCs w:val="28"/>
          <w:lang w:eastAsia="ru-RU"/>
        </w:rPr>
        <w:t>114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обращен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7160F3">
        <w:rPr>
          <w:rFonts w:ascii="Times New Roman" w:hAnsi="Times New Roman"/>
          <w:sz w:val="28"/>
          <w:szCs w:val="28"/>
          <w:lang w:eastAsia="ru-RU"/>
        </w:rPr>
        <w:t>й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граждан. </w:t>
      </w:r>
      <w:r w:rsidRPr="00300A88">
        <w:rPr>
          <w:rFonts w:ascii="Times New Roman" w:hAnsi="Times New Roman"/>
          <w:sz w:val="28"/>
          <w:szCs w:val="28"/>
          <w:lang w:eastAsia="ru-RU"/>
        </w:rPr>
        <w:br/>
        <w:t>Обращения граждан в основном были связаны с вопросами</w:t>
      </w:r>
      <w:proofErr w:type="gramStart"/>
      <w:r w:rsidRPr="00300A88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300A8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160F3" w:rsidRDefault="007160F3" w:rsidP="007160F3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неисправности уличного освещения;</w:t>
      </w:r>
    </w:p>
    <w:p w:rsidR="00455C7E" w:rsidRDefault="00455C7E" w:rsidP="00D7235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sz w:val="28"/>
          <w:szCs w:val="28"/>
          <w:lang w:eastAsia="ru-RU"/>
        </w:rPr>
        <w:t xml:space="preserve">-землепользования; </w:t>
      </w:r>
      <w:proofErr w:type="gramStart"/>
      <w:r w:rsidRPr="00300A88">
        <w:rPr>
          <w:rFonts w:ascii="Times New Roman" w:hAnsi="Times New Roman"/>
          <w:sz w:val="28"/>
          <w:szCs w:val="28"/>
          <w:lang w:eastAsia="ru-RU"/>
        </w:rPr>
        <w:br/>
        <w:t>-</w:t>
      </w:r>
      <w:proofErr w:type="gramEnd"/>
      <w:r w:rsidRPr="00300A88">
        <w:rPr>
          <w:rFonts w:ascii="Times New Roman" w:hAnsi="Times New Roman"/>
          <w:sz w:val="28"/>
          <w:szCs w:val="28"/>
          <w:lang w:eastAsia="ru-RU"/>
        </w:rPr>
        <w:t xml:space="preserve">строительства; </w:t>
      </w:r>
      <w:r w:rsidRPr="00300A88">
        <w:rPr>
          <w:rFonts w:ascii="Times New Roman" w:hAnsi="Times New Roman"/>
          <w:sz w:val="28"/>
          <w:szCs w:val="28"/>
          <w:lang w:eastAsia="ru-RU"/>
        </w:rPr>
        <w:br/>
        <w:t xml:space="preserve">-благоустройства территории и вопроса жилищно-коммунального хозяйства; </w:t>
      </w:r>
      <w:r w:rsidRPr="00300A88">
        <w:rPr>
          <w:rFonts w:ascii="Times New Roman" w:hAnsi="Times New Roman"/>
          <w:sz w:val="28"/>
          <w:szCs w:val="28"/>
          <w:lang w:eastAsia="ru-RU"/>
        </w:rPr>
        <w:br/>
        <w:t xml:space="preserve">-передачи жилых помещений в собственность (приватизация); </w:t>
      </w:r>
    </w:p>
    <w:p w:rsidR="00455C7E" w:rsidRDefault="00455C7E" w:rsidP="00D7235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sz w:val="28"/>
          <w:szCs w:val="28"/>
          <w:lang w:eastAsia="ru-RU"/>
        </w:rPr>
        <w:t xml:space="preserve">-решение социальных вопросов; </w:t>
      </w:r>
    </w:p>
    <w:p w:rsidR="00455C7E" w:rsidRDefault="00455C7E" w:rsidP="00D7235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sz w:val="28"/>
          <w:szCs w:val="28"/>
          <w:lang w:eastAsia="ru-RU"/>
        </w:rPr>
        <w:t>-обеспечение охраны общественного порядка;</w:t>
      </w:r>
    </w:p>
    <w:p w:rsidR="00455C7E" w:rsidRPr="00300A88" w:rsidRDefault="00455C7E" w:rsidP="00D72350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sz w:val="28"/>
          <w:szCs w:val="28"/>
          <w:lang w:eastAsia="ru-RU"/>
        </w:rPr>
        <w:t xml:space="preserve">-газификации. </w:t>
      </w:r>
    </w:p>
    <w:p w:rsidR="0092255B" w:rsidRDefault="00455C7E" w:rsidP="00300A8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sz w:val="28"/>
          <w:szCs w:val="28"/>
          <w:lang w:eastAsia="ru-RU"/>
        </w:rPr>
        <w:t>За 201</w:t>
      </w:r>
      <w:r w:rsidR="000B0213">
        <w:rPr>
          <w:rFonts w:ascii="Times New Roman" w:hAnsi="Times New Roman"/>
          <w:sz w:val="28"/>
          <w:szCs w:val="28"/>
          <w:lang w:eastAsia="ru-RU"/>
        </w:rPr>
        <w:t>8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издано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0213">
        <w:rPr>
          <w:rFonts w:ascii="Times New Roman" w:hAnsi="Times New Roman"/>
          <w:sz w:val="28"/>
          <w:szCs w:val="28"/>
          <w:lang w:eastAsia="ru-RU"/>
        </w:rPr>
        <w:t>92</w:t>
      </w:r>
      <w:r w:rsidRPr="00300A88">
        <w:rPr>
          <w:rFonts w:ascii="Times New Roman" w:hAnsi="Times New Roman"/>
          <w:sz w:val="28"/>
          <w:szCs w:val="28"/>
          <w:lang w:eastAsia="ru-RU"/>
        </w:rPr>
        <w:t> постановления    и   </w:t>
      </w:r>
      <w:r w:rsidR="000B0213">
        <w:rPr>
          <w:rFonts w:ascii="Times New Roman" w:hAnsi="Times New Roman"/>
          <w:sz w:val="28"/>
          <w:szCs w:val="28"/>
          <w:lang w:eastAsia="ru-RU"/>
        </w:rPr>
        <w:t>25</w:t>
      </w:r>
      <w:r w:rsidRPr="00300A88">
        <w:rPr>
          <w:rFonts w:ascii="Times New Roman" w:hAnsi="Times New Roman"/>
          <w:sz w:val="28"/>
          <w:szCs w:val="28"/>
          <w:lang w:eastAsia="ru-RU"/>
        </w:rPr>
        <w:t>   распоряжений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основной деятельности </w:t>
      </w:r>
      <w:r w:rsidRPr="00300A88">
        <w:rPr>
          <w:rFonts w:ascii="Times New Roman" w:hAnsi="Times New Roman"/>
          <w:sz w:val="28"/>
          <w:szCs w:val="28"/>
          <w:lang w:eastAsia="ru-RU"/>
        </w:rPr>
        <w:t>по вопросам  местного значения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B0213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0A88">
        <w:rPr>
          <w:rFonts w:ascii="Times New Roman" w:hAnsi="Times New Roman"/>
          <w:sz w:val="28"/>
          <w:szCs w:val="28"/>
          <w:lang w:eastAsia="ru-RU"/>
        </w:rPr>
        <w:t>распоряжений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по личному составу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 из них  нормативно-правового характера: </w:t>
      </w:r>
      <w:r w:rsidR="000B0213">
        <w:rPr>
          <w:rFonts w:ascii="Times New Roman" w:hAnsi="Times New Roman"/>
          <w:sz w:val="28"/>
          <w:szCs w:val="28"/>
          <w:lang w:eastAsia="ru-RU"/>
        </w:rPr>
        <w:t>30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постановлений, </w:t>
      </w:r>
      <w:r w:rsidR="000B0213">
        <w:rPr>
          <w:rFonts w:ascii="Times New Roman" w:hAnsi="Times New Roman"/>
          <w:sz w:val="28"/>
          <w:szCs w:val="28"/>
          <w:lang w:eastAsia="ru-RU"/>
        </w:rPr>
        <w:t>7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35048B">
        <w:rPr>
          <w:rFonts w:ascii="Times New Roman" w:hAnsi="Times New Roman"/>
          <w:sz w:val="28"/>
          <w:szCs w:val="28"/>
          <w:lang w:eastAsia="ru-RU"/>
        </w:rPr>
        <w:t>й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Совета. </w:t>
      </w:r>
      <w:r w:rsidR="0092255B">
        <w:rPr>
          <w:rFonts w:ascii="Times New Roman" w:hAnsi="Times New Roman"/>
          <w:sz w:val="28"/>
          <w:szCs w:val="28"/>
          <w:lang w:eastAsia="ru-RU"/>
        </w:rPr>
        <w:t xml:space="preserve">Оформлены  в собственность сельского поселения здания клуба </w:t>
      </w:r>
      <w:proofErr w:type="spellStart"/>
      <w:r w:rsidR="0092255B"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 w:rsidR="0092255B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="0092255B">
        <w:rPr>
          <w:rFonts w:ascii="Times New Roman" w:hAnsi="Times New Roman"/>
          <w:sz w:val="28"/>
          <w:szCs w:val="28"/>
          <w:lang w:eastAsia="ru-RU"/>
        </w:rPr>
        <w:t>удбурово</w:t>
      </w:r>
      <w:proofErr w:type="spellEnd"/>
      <w:r w:rsidR="0092255B">
        <w:rPr>
          <w:rFonts w:ascii="Times New Roman" w:hAnsi="Times New Roman"/>
          <w:sz w:val="28"/>
          <w:szCs w:val="28"/>
          <w:lang w:eastAsia="ru-RU"/>
        </w:rPr>
        <w:t>, с.Старый Артаул.</w:t>
      </w:r>
    </w:p>
    <w:p w:rsidR="0092255B" w:rsidRPr="00300A88" w:rsidRDefault="0092255B" w:rsidP="00300A8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Внесены сведения</w:t>
      </w:r>
      <w:r w:rsidR="00194F2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 жилых домах и земельных участках в ФИАС (федеральную адресную систему) </w:t>
      </w:r>
      <w:r w:rsidR="00194F26">
        <w:rPr>
          <w:rFonts w:ascii="Times New Roman" w:hAnsi="Times New Roman"/>
          <w:sz w:val="28"/>
          <w:szCs w:val="28"/>
          <w:lang w:eastAsia="ru-RU"/>
        </w:rPr>
        <w:t xml:space="preserve">всего было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4F26">
        <w:rPr>
          <w:rFonts w:ascii="Times New Roman" w:hAnsi="Times New Roman"/>
          <w:sz w:val="28"/>
          <w:szCs w:val="28"/>
          <w:lang w:eastAsia="ru-RU"/>
        </w:rPr>
        <w:t>внесено 1006 земельных участков площадью                  2845 тыс. кв</w:t>
      </w:r>
      <w:proofErr w:type="gramStart"/>
      <w:r w:rsidR="00194F26"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 w:rsidR="00194F26">
        <w:rPr>
          <w:rFonts w:ascii="Times New Roman" w:hAnsi="Times New Roman"/>
          <w:sz w:val="28"/>
          <w:szCs w:val="28"/>
          <w:lang w:eastAsia="ru-RU"/>
        </w:rPr>
        <w:t xml:space="preserve">етров, 751 дом площадью 43,5 тыс.кв.м. </w:t>
      </w:r>
    </w:p>
    <w:p w:rsidR="00455C7E" w:rsidRDefault="00455C7E" w:rsidP="00300A8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sz w:val="28"/>
          <w:szCs w:val="28"/>
          <w:lang w:eastAsia="ru-RU"/>
        </w:rPr>
        <w:t>В 201</w:t>
      </w:r>
      <w:r w:rsidR="00D979C9">
        <w:rPr>
          <w:rFonts w:ascii="Times New Roman" w:hAnsi="Times New Roman"/>
          <w:sz w:val="28"/>
          <w:szCs w:val="28"/>
          <w:lang w:eastAsia="ru-RU"/>
        </w:rPr>
        <w:t>8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году   было проведено </w:t>
      </w:r>
      <w:r w:rsidR="000B0213">
        <w:rPr>
          <w:rFonts w:ascii="Times New Roman" w:hAnsi="Times New Roman"/>
          <w:sz w:val="28"/>
          <w:szCs w:val="28"/>
          <w:lang w:eastAsia="ru-RU"/>
        </w:rPr>
        <w:t>9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  заседаний  Совета сельского поселения Байгузинский сельсовет,   было рассмотрено и принято </w:t>
      </w:r>
      <w:r w:rsidR="000B0213">
        <w:rPr>
          <w:rFonts w:ascii="Times New Roman" w:hAnsi="Times New Roman"/>
          <w:sz w:val="28"/>
          <w:szCs w:val="28"/>
          <w:lang w:eastAsia="ru-RU"/>
        </w:rPr>
        <w:t>27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решен</w:t>
      </w:r>
      <w:r w:rsidR="000B6AA4">
        <w:rPr>
          <w:rFonts w:ascii="Times New Roman" w:hAnsi="Times New Roman"/>
          <w:sz w:val="28"/>
          <w:szCs w:val="28"/>
          <w:lang w:eastAsia="ru-RU"/>
        </w:rPr>
        <w:t>ий</w:t>
      </w:r>
      <w:r w:rsidRPr="00300A88">
        <w:rPr>
          <w:rFonts w:ascii="Times New Roman" w:hAnsi="Times New Roman"/>
          <w:sz w:val="28"/>
          <w:szCs w:val="28"/>
          <w:lang w:eastAsia="ru-RU"/>
        </w:rPr>
        <w:t>, среди них наиболее значимые: </w:t>
      </w:r>
    </w:p>
    <w:p w:rsidR="00DB4046" w:rsidRPr="00DB4046" w:rsidRDefault="00DB4046" w:rsidP="00300A8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DB4046">
        <w:rPr>
          <w:rFonts w:ascii="Times New Roman" w:hAnsi="Times New Roman"/>
          <w:sz w:val="28"/>
          <w:szCs w:val="28"/>
          <w:lang w:eastAsia="ru-RU"/>
        </w:rPr>
        <w:t xml:space="preserve"> Об утверждении схема газоснабжения сельского поселения Байгузинский сельсовет;</w:t>
      </w:r>
    </w:p>
    <w:p w:rsidR="00DB4046" w:rsidRPr="00DB4046" w:rsidRDefault="00DB4046" w:rsidP="00300A8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046">
        <w:rPr>
          <w:rFonts w:ascii="Times New Roman" w:hAnsi="Times New Roman"/>
          <w:sz w:val="28"/>
          <w:szCs w:val="28"/>
          <w:lang w:eastAsia="ru-RU"/>
        </w:rPr>
        <w:t>- О внесении изменений в  решение Совета сельского поселения Байгузинский сельсовет муниципального района Янаульский район Республики Башкортостан «Об установлении налога на имущество физических лиц»;</w:t>
      </w:r>
    </w:p>
    <w:p w:rsidR="00DB4046" w:rsidRPr="00DB4046" w:rsidRDefault="00DB4046" w:rsidP="00DB4046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046">
        <w:rPr>
          <w:rFonts w:ascii="Times New Roman" w:hAnsi="Times New Roman"/>
          <w:sz w:val="28"/>
          <w:szCs w:val="28"/>
          <w:lang w:eastAsia="ru-RU"/>
        </w:rPr>
        <w:t>- О внесении изменений в  решение Совета сельского поселения Байгузинский сельсовет муниципального района Янаульский район Республики Башкортостан «Об установлении земельного налога»;</w:t>
      </w:r>
    </w:p>
    <w:p w:rsidR="00DB4046" w:rsidRPr="00300A88" w:rsidRDefault="00DB4046" w:rsidP="00300A8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4046">
        <w:rPr>
          <w:rFonts w:ascii="Times New Roman" w:hAnsi="Times New Roman"/>
          <w:sz w:val="28"/>
          <w:szCs w:val="28"/>
          <w:lang w:eastAsia="ru-RU"/>
        </w:rPr>
        <w:t>- Об утверждении квалификационных требований для замещения должностей муниципальной службы в органах местного самоуправления  сельского поселения Байгузинский сельсовет;</w:t>
      </w:r>
    </w:p>
    <w:p w:rsidR="00455C7E" w:rsidRPr="00300A88" w:rsidRDefault="00455C7E" w:rsidP="00300A8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2957F2">
        <w:rPr>
          <w:rFonts w:ascii="Times New Roman" w:hAnsi="Times New Roman"/>
          <w:sz w:val="28"/>
          <w:szCs w:val="28"/>
          <w:lang w:eastAsia="ru-RU"/>
        </w:rPr>
        <w:t>О бюджете сельского поселения Байгузинский сельсовет  муниципального района Янаульский   район Республики  Башкортостан на  201</w:t>
      </w:r>
      <w:r w:rsidR="000B0213">
        <w:rPr>
          <w:rFonts w:ascii="Times New Roman" w:hAnsi="Times New Roman"/>
          <w:sz w:val="28"/>
          <w:szCs w:val="28"/>
          <w:lang w:eastAsia="ru-RU"/>
        </w:rPr>
        <w:t>9</w:t>
      </w:r>
      <w:r w:rsidRPr="002957F2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</w:t>
      </w:r>
      <w:r w:rsidR="000B0213">
        <w:rPr>
          <w:rFonts w:ascii="Times New Roman" w:hAnsi="Times New Roman"/>
          <w:sz w:val="28"/>
          <w:szCs w:val="28"/>
          <w:lang w:eastAsia="ru-RU"/>
        </w:rPr>
        <w:t>20</w:t>
      </w:r>
      <w:r w:rsidRPr="002957F2">
        <w:rPr>
          <w:rFonts w:ascii="Times New Roman" w:hAnsi="Times New Roman"/>
          <w:sz w:val="28"/>
          <w:szCs w:val="28"/>
          <w:lang w:eastAsia="ru-RU"/>
        </w:rPr>
        <w:t xml:space="preserve"> и 20</w:t>
      </w:r>
      <w:r w:rsidR="000B6AA4">
        <w:rPr>
          <w:rFonts w:ascii="Times New Roman" w:hAnsi="Times New Roman"/>
          <w:sz w:val="28"/>
          <w:szCs w:val="28"/>
          <w:lang w:eastAsia="ru-RU"/>
        </w:rPr>
        <w:t>2</w:t>
      </w:r>
      <w:r w:rsidR="000B0213">
        <w:rPr>
          <w:rFonts w:ascii="Times New Roman" w:hAnsi="Times New Roman"/>
          <w:sz w:val="28"/>
          <w:szCs w:val="28"/>
          <w:lang w:eastAsia="ru-RU"/>
        </w:rPr>
        <w:t>1</w:t>
      </w:r>
      <w:r w:rsidRPr="002957F2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0B6AA4">
        <w:rPr>
          <w:rFonts w:ascii="Times New Roman" w:hAnsi="Times New Roman"/>
          <w:sz w:val="28"/>
          <w:szCs w:val="28"/>
          <w:lang w:eastAsia="ru-RU"/>
        </w:rPr>
        <w:t>ы</w:t>
      </w:r>
      <w:r w:rsidRPr="00300A88">
        <w:rPr>
          <w:rFonts w:ascii="Times New Roman" w:hAnsi="Times New Roman"/>
          <w:sz w:val="28"/>
          <w:szCs w:val="28"/>
          <w:lang w:eastAsia="ru-RU"/>
        </w:rPr>
        <w:t>;</w:t>
      </w:r>
    </w:p>
    <w:p w:rsidR="000B6AA4" w:rsidRDefault="000B6AA4" w:rsidP="000B6AA4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B6AA4">
        <w:rPr>
          <w:rFonts w:ascii="Times New Roman" w:hAnsi="Times New Roman"/>
          <w:sz w:val="28"/>
          <w:szCs w:val="28"/>
          <w:lang w:eastAsia="ru-RU"/>
        </w:rPr>
        <w:t>О внесении изменений и дополнений в Устав сельского поселения Байгузинский сельсовет  муниципального района  Янаульский район Республики Башкортостан</w:t>
      </w:r>
    </w:p>
    <w:p w:rsidR="00455C7E" w:rsidRDefault="00455C7E" w:rsidP="000B6AA4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A22">
        <w:rPr>
          <w:rFonts w:ascii="Times New Roman" w:hAnsi="Times New Roman"/>
          <w:sz w:val="28"/>
          <w:szCs w:val="28"/>
          <w:lang w:eastAsia="ru-RU"/>
        </w:rPr>
        <w:t>- Об участии администрации сельского поселения Байгузинский сельсовет в проекте поддержки местных инициатив (ППМИ)</w:t>
      </w:r>
    </w:p>
    <w:p w:rsidR="00070B05" w:rsidRDefault="00455C7E" w:rsidP="00070B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sz w:val="28"/>
          <w:szCs w:val="28"/>
          <w:lang w:eastAsia="ru-RU"/>
        </w:rPr>
        <w:t xml:space="preserve">В течение года жителям поселения  выданы  до </w:t>
      </w:r>
      <w:r w:rsidR="000B0213">
        <w:rPr>
          <w:rFonts w:ascii="Times New Roman" w:hAnsi="Times New Roman"/>
          <w:sz w:val="28"/>
          <w:szCs w:val="28"/>
          <w:lang w:eastAsia="ru-RU"/>
        </w:rPr>
        <w:t>566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разного рода справок.</w:t>
      </w:r>
      <w:r w:rsidR="00070B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4046">
        <w:rPr>
          <w:rFonts w:ascii="Times New Roman" w:hAnsi="Times New Roman"/>
          <w:sz w:val="28"/>
          <w:szCs w:val="28"/>
          <w:lang w:eastAsia="ru-RU"/>
        </w:rPr>
        <w:t>О составе семьи – 223 шт., справки, о прописке – 144 шт., об иждивении – 98 шт., справки для нотариальных контор – 101 шт.</w:t>
      </w:r>
    </w:p>
    <w:p w:rsidR="00455C7E" w:rsidRDefault="00455C7E" w:rsidP="00070B0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sz w:val="28"/>
          <w:szCs w:val="28"/>
          <w:lang w:eastAsia="ru-RU"/>
        </w:rPr>
        <w:t xml:space="preserve">В состав поселения входят 9 населенных пунктов четыре села и пять деревень. </w:t>
      </w:r>
      <w:r w:rsidRPr="00300A88">
        <w:rPr>
          <w:rFonts w:ascii="Times New Roman" w:hAnsi="Times New Roman"/>
          <w:sz w:val="28"/>
          <w:szCs w:val="28"/>
          <w:lang w:eastAsia="ru-RU"/>
        </w:rPr>
        <w:br/>
        <w:t>Одним из основных показателей является стабильность численности населения - больше тысячи человек. Население на 01 января 201</w:t>
      </w:r>
      <w:r w:rsidR="000B0213">
        <w:rPr>
          <w:rFonts w:ascii="Times New Roman" w:hAnsi="Times New Roman"/>
          <w:sz w:val="28"/>
          <w:szCs w:val="28"/>
          <w:lang w:eastAsia="ru-RU"/>
        </w:rPr>
        <w:t>9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года составляет 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0B0213">
        <w:rPr>
          <w:rFonts w:ascii="Times New Roman" w:hAnsi="Times New Roman"/>
          <w:sz w:val="28"/>
          <w:szCs w:val="28"/>
          <w:lang w:eastAsia="ru-RU"/>
        </w:rPr>
        <w:t>12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чел</w:t>
      </w:r>
      <w:r w:rsidR="007160F3">
        <w:rPr>
          <w:rFonts w:ascii="Times New Roman" w:hAnsi="Times New Roman"/>
          <w:sz w:val="28"/>
          <w:szCs w:val="28"/>
          <w:lang w:eastAsia="ru-RU"/>
        </w:rPr>
        <w:t>.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, в летнее время за счет дачного населения увеличивается в </w:t>
      </w:r>
      <w:r w:rsidR="007160F3">
        <w:rPr>
          <w:rFonts w:ascii="Times New Roman" w:hAnsi="Times New Roman"/>
          <w:sz w:val="28"/>
          <w:szCs w:val="28"/>
          <w:lang w:eastAsia="ru-RU"/>
        </w:rPr>
        <w:t>два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раза. </w:t>
      </w:r>
      <w:r w:rsidRPr="00300A88">
        <w:rPr>
          <w:rFonts w:ascii="Times New Roman" w:hAnsi="Times New Roman"/>
          <w:sz w:val="28"/>
          <w:szCs w:val="28"/>
          <w:lang w:eastAsia="ru-RU"/>
        </w:rPr>
        <w:br/>
        <w:t>В 201</w:t>
      </w:r>
      <w:r w:rsidR="00021B10">
        <w:rPr>
          <w:rFonts w:ascii="Times New Roman" w:hAnsi="Times New Roman"/>
          <w:sz w:val="28"/>
          <w:szCs w:val="28"/>
          <w:lang w:eastAsia="ru-RU"/>
        </w:rPr>
        <w:t>9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году родилось</w:t>
      </w:r>
      <w:r w:rsidR="00021B10">
        <w:rPr>
          <w:rFonts w:ascii="Times New Roman" w:hAnsi="Times New Roman"/>
          <w:sz w:val="28"/>
          <w:szCs w:val="28"/>
          <w:lang w:eastAsia="ru-RU"/>
        </w:rPr>
        <w:t xml:space="preserve"> 9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чел</w:t>
      </w:r>
      <w:r w:rsidR="007160F3">
        <w:rPr>
          <w:rFonts w:ascii="Times New Roman" w:hAnsi="Times New Roman"/>
          <w:sz w:val="28"/>
          <w:szCs w:val="28"/>
          <w:lang w:eastAsia="ru-RU"/>
        </w:rPr>
        <w:t>.</w:t>
      </w:r>
      <w:r w:rsidRPr="00300A8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1B10">
        <w:rPr>
          <w:rFonts w:ascii="Times New Roman" w:hAnsi="Times New Roman"/>
          <w:sz w:val="28"/>
          <w:szCs w:val="28"/>
          <w:lang w:eastAsia="ru-RU"/>
        </w:rPr>
        <w:t>8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мальчиков, </w:t>
      </w:r>
      <w:r w:rsidR="007160F3">
        <w:rPr>
          <w:rFonts w:ascii="Times New Roman" w:hAnsi="Times New Roman"/>
          <w:sz w:val="28"/>
          <w:szCs w:val="28"/>
          <w:lang w:eastAsia="ru-RU"/>
        </w:rPr>
        <w:t>1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девочк</w:t>
      </w:r>
      <w:r w:rsidR="007160F3">
        <w:rPr>
          <w:rFonts w:ascii="Times New Roman" w:hAnsi="Times New Roman"/>
          <w:sz w:val="28"/>
          <w:szCs w:val="28"/>
          <w:lang w:eastAsia="ru-RU"/>
        </w:rPr>
        <w:t>а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, умерло </w:t>
      </w:r>
      <w:r w:rsidR="00021B10">
        <w:rPr>
          <w:rFonts w:ascii="Times New Roman" w:hAnsi="Times New Roman"/>
          <w:sz w:val="28"/>
          <w:szCs w:val="28"/>
          <w:lang w:eastAsia="ru-RU"/>
        </w:rPr>
        <w:t>26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, зарегистрировали брак </w:t>
      </w:r>
      <w:r w:rsidR="00021B10">
        <w:rPr>
          <w:rFonts w:ascii="Times New Roman" w:hAnsi="Times New Roman"/>
          <w:sz w:val="28"/>
          <w:szCs w:val="28"/>
          <w:lang w:eastAsia="ru-RU"/>
        </w:rPr>
        <w:t>3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пар</w:t>
      </w:r>
      <w:r w:rsidR="00972139">
        <w:rPr>
          <w:rFonts w:ascii="Times New Roman" w:hAnsi="Times New Roman"/>
          <w:sz w:val="28"/>
          <w:szCs w:val="28"/>
          <w:lang w:eastAsia="ru-RU"/>
        </w:rPr>
        <w:t>ы</w:t>
      </w:r>
      <w:r w:rsidRPr="00300A88">
        <w:rPr>
          <w:rFonts w:ascii="Times New Roman" w:hAnsi="Times New Roman"/>
          <w:sz w:val="28"/>
          <w:szCs w:val="28"/>
          <w:lang w:eastAsia="ru-RU"/>
        </w:rPr>
        <w:t>. Пенсионеров</w:t>
      </w:r>
      <w:r w:rsidR="009B61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1B10">
        <w:rPr>
          <w:rFonts w:ascii="Times New Roman" w:hAnsi="Times New Roman"/>
          <w:sz w:val="28"/>
          <w:szCs w:val="28"/>
          <w:lang w:eastAsia="ru-RU"/>
        </w:rPr>
        <w:t>507</w:t>
      </w:r>
      <w:r w:rsidR="009B6154">
        <w:rPr>
          <w:rFonts w:ascii="Times New Roman" w:hAnsi="Times New Roman"/>
          <w:sz w:val="28"/>
          <w:szCs w:val="28"/>
          <w:lang w:eastAsia="ru-RU"/>
        </w:rPr>
        <w:t xml:space="preserve"> человек, из них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1B10">
        <w:rPr>
          <w:rFonts w:ascii="Times New Roman" w:hAnsi="Times New Roman"/>
          <w:sz w:val="28"/>
          <w:szCs w:val="28"/>
          <w:lang w:eastAsia="ru-RU"/>
        </w:rPr>
        <w:t>356</w:t>
      </w:r>
      <w:r w:rsidR="009B6154">
        <w:rPr>
          <w:rFonts w:ascii="Times New Roman" w:hAnsi="Times New Roman"/>
          <w:sz w:val="28"/>
          <w:szCs w:val="28"/>
          <w:lang w:eastAsia="ru-RU"/>
        </w:rPr>
        <w:t xml:space="preserve"> женщин 15</w:t>
      </w:r>
      <w:r w:rsidR="00021B10">
        <w:rPr>
          <w:rFonts w:ascii="Times New Roman" w:hAnsi="Times New Roman"/>
          <w:sz w:val="28"/>
          <w:szCs w:val="28"/>
          <w:lang w:eastAsia="ru-RU"/>
        </w:rPr>
        <w:t>1</w:t>
      </w:r>
      <w:r w:rsidR="009B6154">
        <w:rPr>
          <w:rFonts w:ascii="Times New Roman" w:hAnsi="Times New Roman"/>
          <w:sz w:val="28"/>
          <w:szCs w:val="28"/>
          <w:lang w:eastAsia="ru-RU"/>
        </w:rPr>
        <w:t xml:space="preserve"> мужчин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. Трудоспособного населения </w:t>
      </w:r>
      <w:r>
        <w:rPr>
          <w:rFonts w:ascii="Times New Roman" w:hAnsi="Times New Roman"/>
          <w:sz w:val="28"/>
          <w:szCs w:val="28"/>
          <w:lang w:eastAsia="ru-RU"/>
        </w:rPr>
        <w:t>843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человек, несовершеннолетних детей </w:t>
      </w:r>
      <w:r w:rsidR="009B6154">
        <w:rPr>
          <w:rFonts w:ascii="Times New Roman" w:hAnsi="Times New Roman"/>
          <w:sz w:val="28"/>
          <w:szCs w:val="28"/>
          <w:lang w:eastAsia="ru-RU"/>
        </w:rPr>
        <w:t>–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24</w:t>
      </w:r>
      <w:r w:rsidR="00972139">
        <w:rPr>
          <w:rFonts w:ascii="Times New Roman" w:hAnsi="Times New Roman"/>
          <w:sz w:val="28"/>
          <w:szCs w:val="28"/>
          <w:lang w:eastAsia="ru-RU"/>
        </w:rPr>
        <w:t>3</w:t>
      </w:r>
      <w:r w:rsidR="009B6154">
        <w:rPr>
          <w:rFonts w:ascii="Times New Roman" w:hAnsi="Times New Roman"/>
          <w:sz w:val="28"/>
          <w:szCs w:val="28"/>
          <w:lang w:eastAsia="ru-RU"/>
        </w:rPr>
        <w:t xml:space="preserve"> чел.</w:t>
      </w:r>
      <w:proofErr w:type="gramStart"/>
      <w:r w:rsidRPr="00300A88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00A88">
        <w:rPr>
          <w:rFonts w:ascii="Times New Roman" w:hAnsi="Times New Roman"/>
          <w:sz w:val="28"/>
          <w:szCs w:val="28"/>
          <w:lang w:eastAsia="ru-RU"/>
        </w:rPr>
        <w:t xml:space="preserve"> из них до 6-ти летнего возраста – </w:t>
      </w:r>
      <w:r w:rsidR="00EF4F53">
        <w:rPr>
          <w:rFonts w:ascii="Times New Roman" w:hAnsi="Times New Roman"/>
          <w:sz w:val="28"/>
          <w:szCs w:val="28"/>
          <w:lang w:eastAsia="ru-RU"/>
        </w:rPr>
        <w:t>77</w:t>
      </w:r>
      <w:r w:rsidR="009B6154">
        <w:rPr>
          <w:rFonts w:ascii="Times New Roman" w:hAnsi="Times New Roman"/>
          <w:sz w:val="28"/>
          <w:szCs w:val="28"/>
          <w:lang w:eastAsia="ru-RU"/>
        </w:rPr>
        <w:t xml:space="preserve"> чел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. Участников ВОВ –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9B6154">
        <w:rPr>
          <w:rFonts w:ascii="Times New Roman" w:hAnsi="Times New Roman"/>
          <w:sz w:val="28"/>
          <w:szCs w:val="28"/>
          <w:lang w:eastAsia="ru-RU"/>
        </w:rPr>
        <w:t xml:space="preserve"> чел.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, ветеранов труда – </w:t>
      </w:r>
      <w:r w:rsidR="00EF4F53">
        <w:rPr>
          <w:rFonts w:ascii="Times New Roman" w:hAnsi="Times New Roman"/>
          <w:sz w:val="28"/>
          <w:szCs w:val="28"/>
          <w:lang w:eastAsia="ru-RU"/>
        </w:rPr>
        <w:t>38</w:t>
      </w:r>
      <w:r w:rsidR="009B6154">
        <w:rPr>
          <w:rFonts w:ascii="Times New Roman" w:hAnsi="Times New Roman"/>
          <w:sz w:val="28"/>
          <w:szCs w:val="28"/>
          <w:lang w:eastAsia="ru-RU"/>
        </w:rPr>
        <w:t xml:space="preserve"> чел.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, многодетных семей – </w:t>
      </w:r>
      <w:r w:rsidR="00EF4F53">
        <w:rPr>
          <w:rFonts w:ascii="Times New Roman" w:hAnsi="Times New Roman"/>
          <w:sz w:val="28"/>
          <w:szCs w:val="28"/>
          <w:lang w:eastAsia="ru-RU"/>
        </w:rPr>
        <w:t>16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, в них детей – </w:t>
      </w:r>
      <w:r w:rsidR="00EF4F53">
        <w:rPr>
          <w:rFonts w:ascii="Times New Roman" w:hAnsi="Times New Roman"/>
          <w:sz w:val="28"/>
          <w:szCs w:val="28"/>
          <w:lang w:eastAsia="ru-RU"/>
        </w:rPr>
        <w:t>51</w:t>
      </w:r>
      <w:r w:rsidRPr="00300A88">
        <w:rPr>
          <w:rFonts w:ascii="Times New Roman" w:hAnsi="Times New Roman"/>
          <w:sz w:val="28"/>
          <w:szCs w:val="28"/>
          <w:lang w:eastAsia="ru-RU"/>
        </w:rPr>
        <w:t>.</w:t>
      </w:r>
    </w:p>
    <w:p w:rsidR="00455C7E" w:rsidRDefault="00455C7E" w:rsidP="00342200">
      <w:pPr>
        <w:spacing w:after="0" w:line="24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0A88">
        <w:rPr>
          <w:rFonts w:ascii="Times New Roman" w:hAnsi="Times New Roman"/>
          <w:b/>
          <w:bCs/>
          <w:sz w:val="28"/>
          <w:szCs w:val="28"/>
          <w:lang w:eastAsia="ru-RU"/>
        </w:rPr>
        <w:t>ФИНАНСЫ</w:t>
      </w:r>
    </w:p>
    <w:p w:rsidR="00070B05" w:rsidRPr="00300A88" w:rsidRDefault="00070B05" w:rsidP="00342200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B05">
        <w:rPr>
          <w:rFonts w:ascii="Times New Roman" w:hAnsi="Times New Roman"/>
          <w:sz w:val="28"/>
          <w:szCs w:val="28"/>
          <w:lang w:eastAsia="ru-RU"/>
        </w:rPr>
        <w:t xml:space="preserve">Всего начислено </w:t>
      </w:r>
      <w:r>
        <w:rPr>
          <w:rFonts w:ascii="Times New Roman" w:hAnsi="Times New Roman"/>
          <w:sz w:val="28"/>
          <w:szCs w:val="28"/>
          <w:lang w:eastAsia="ru-RU"/>
        </w:rPr>
        <w:t xml:space="preserve">за 2017 год </w:t>
      </w:r>
      <w:r w:rsidRPr="00070B05">
        <w:rPr>
          <w:rFonts w:ascii="Times New Roman" w:hAnsi="Times New Roman"/>
          <w:sz w:val="28"/>
          <w:szCs w:val="28"/>
          <w:lang w:eastAsia="ru-RU"/>
        </w:rPr>
        <w:t>по сельскому поселению налога на имущество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239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жилых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дома на сумму  67 549 руб.   </w:t>
      </w:r>
    </w:p>
    <w:p w:rsidR="00CB2405" w:rsidRPr="002C5BA3" w:rsidRDefault="00070B05" w:rsidP="002C5BA3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B05">
        <w:rPr>
          <w:rFonts w:ascii="Times New Roman" w:hAnsi="Times New Roman"/>
          <w:sz w:val="28"/>
          <w:szCs w:val="28"/>
          <w:lang w:eastAsia="ru-RU"/>
        </w:rPr>
        <w:t xml:space="preserve">Всего начислено </w:t>
      </w:r>
      <w:r>
        <w:rPr>
          <w:rFonts w:ascii="Times New Roman" w:hAnsi="Times New Roman"/>
          <w:sz w:val="28"/>
          <w:szCs w:val="28"/>
          <w:lang w:eastAsia="ru-RU"/>
        </w:rPr>
        <w:t xml:space="preserve">за 2017 год </w:t>
      </w:r>
      <w:r w:rsidRPr="00070B05">
        <w:rPr>
          <w:rFonts w:ascii="Times New Roman" w:hAnsi="Times New Roman"/>
          <w:sz w:val="28"/>
          <w:szCs w:val="28"/>
          <w:lang w:eastAsia="ru-RU"/>
        </w:rPr>
        <w:t>по сельскому поселению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земельного</w:t>
      </w:r>
      <w:r w:rsidRPr="00070B05">
        <w:rPr>
          <w:rFonts w:ascii="Times New Roman" w:hAnsi="Times New Roman"/>
          <w:sz w:val="28"/>
          <w:szCs w:val="28"/>
          <w:lang w:eastAsia="ru-RU"/>
        </w:rPr>
        <w:t xml:space="preserve"> налога </w:t>
      </w:r>
      <w:r>
        <w:rPr>
          <w:rFonts w:ascii="Times New Roman" w:hAnsi="Times New Roman"/>
          <w:sz w:val="28"/>
          <w:szCs w:val="28"/>
          <w:lang w:eastAsia="ru-RU"/>
        </w:rPr>
        <w:t xml:space="preserve"> на 1007 земельных участков  на сумму  326 712 руб. </w:t>
      </w:r>
    </w:p>
    <w:p w:rsidR="002C5BA3" w:rsidRPr="002C5BA3" w:rsidRDefault="002C5BA3" w:rsidP="002C5BA3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BA3">
        <w:rPr>
          <w:rFonts w:ascii="Times New Roman" w:hAnsi="Times New Roman"/>
          <w:sz w:val="28"/>
          <w:szCs w:val="28"/>
          <w:lang w:eastAsia="ru-RU"/>
        </w:rPr>
        <w:t xml:space="preserve">Самые большие </w:t>
      </w:r>
      <w:proofErr w:type="spellStart"/>
      <w:r w:rsidRPr="002C5BA3">
        <w:rPr>
          <w:rFonts w:ascii="Times New Roman" w:hAnsi="Times New Roman"/>
          <w:sz w:val="28"/>
          <w:szCs w:val="28"/>
          <w:lang w:eastAsia="ru-RU"/>
        </w:rPr>
        <w:t>задолжности</w:t>
      </w:r>
      <w:proofErr w:type="spellEnd"/>
      <w:r w:rsidRPr="002C5BA3">
        <w:rPr>
          <w:rFonts w:ascii="Times New Roman" w:hAnsi="Times New Roman"/>
          <w:sz w:val="28"/>
          <w:szCs w:val="28"/>
          <w:lang w:eastAsia="ru-RU"/>
        </w:rPr>
        <w:t xml:space="preserve"> по земельному налогу на 01 января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C5BA3">
        <w:rPr>
          <w:rFonts w:ascii="Times New Roman" w:hAnsi="Times New Roman"/>
          <w:sz w:val="28"/>
          <w:szCs w:val="28"/>
          <w:lang w:eastAsia="ru-RU"/>
        </w:rPr>
        <w:t xml:space="preserve"> года имеют следующие граждане:     </w:t>
      </w:r>
    </w:p>
    <w:p w:rsidR="002C5BA3" w:rsidRDefault="00EF4F53" w:rsidP="002C5BA3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Шарифуллина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Феруза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Ильнуровна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5BA3" w:rsidRPr="002C5BA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2804</w:t>
      </w:r>
      <w:r w:rsidR="002C5BA3" w:rsidRPr="002C5BA3">
        <w:rPr>
          <w:rFonts w:ascii="Times New Roman" w:hAnsi="Times New Roman"/>
          <w:sz w:val="28"/>
          <w:szCs w:val="28"/>
          <w:lang w:eastAsia="ru-RU"/>
        </w:rPr>
        <w:t xml:space="preserve"> руб.</w:t>
      </w:r>
    </w:p>
    <w:p w:rsidR="00EF4F53" w:rsidRDefault="00EF4F53" w:rsidP="002C5BA3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F4F53">
        <w:rPr>
          <w:rFonts w:ascii="Times New Roman" w:hAnsi="Times New Roman"/>
          <w:sz w:val="28"/>
          <w:szCs w:val="28"/>
          <w:lang w:eastAsia="ru-RU"/>
        </w:rPr>
        <w:t>Ситдиков</w:t>
      </w:r>
      <w:proofErr w:type="spellEnd"/>
      <w:r w:rsidRPr="00EF4F5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4F53">
        <w:rPr>
          <w:rFonts w:ascii="Times New Roman" w:hAnsi="Times New Roman"/>
          <w:sz w:val="28"/>
          <w:szCs w:val="28"/>
          <w:lang w:eastAsia="ru-RU"/>
        </w:rPr>
        <w:t>Ильнур</w:t>
      </w:r>
      <w:proofErr w:type="spellEnd"/>
      <w:r w:rsidRPr="00EF4F5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F4F53">
        <w:rPr>
          <w:rFonts w:ascii="Times New Roman" w:hAnsi="Times New Roman"/>
          <w:sz w:val="28"/>
          <w:szCs w:val="28"/>
          <w:lang w:eastAsia="ru-RU"/>
        </w:rPr>
        <w:t>Нуриханович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2524 руб.</w:t>
      </w:r>
    </w:p>
    <w:p w:rsidR="00EF4F53" w:rsidRDefault="00EF4F53" w:rsidP="002C5BA3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Шамраева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Олеся Гавриловна  1880 руб.</w:t>
      </w:r>
    </w:p>
    <w:p w:rsidR="008F355E" w:rsidRDefault="008F355E" w:rsidP="002C5BA3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Хузина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Марита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Рифовна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1620 руб.</w:t>
      </w:r>
    </w:p>
    <w:p w:rsidR="00070B05" w:rsidRDefault="00070B05" w:rsidP="002C5BA3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5BA3" w:rsidRPr="002C5BA3" w:rsidRDefault="002C5BA3" w:rsidP="002C5BA3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BA3">
        <w:rPr>
          <w:rFonts w:ascii="Times New Roman" w:hAnsi="Times New Roman"/>
          <w:sz w:val="28"/>
          <w:szCs w:val="28"/>
          <w:lang w:eastAsia="ru-RU"/>
        </w:rPr>
        <w:t>По имущественному налогу:</w:t>
      </w:r>
    </w:p>
    <w:p w:rsidR="00B93D66" w:rsidRDefault="00300590" w:rsidP="002C5BA3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00590">
        <w:rPr>
          <w:rFonts w:ascii="Times New Roman" w:hAnsi="Times New Roman"/>
          <w:sz w:val="28"/>
          <w:szCs w:val="28"/>
          <w:lang w:eastAsia="ru-RU"/>
        </w:rPr>
        <w:t>Аптриев</w:t>
      </w:r>
      <w:proofErr w:type="spellEnd"/>
      <w:r w:rsidRPr="00300590">
        <w:rPr>
          <w:rFonts w:ascii="Times New Roman" w:hAnsi="Times New Roman"/>
          <w:sz w:val="28"/>
          <w:szCs w:val="28"/>
          <w:lang w:eastAsia="ru-RU"/>
        </w:rPr>
        <w:t xml:space="preserve"> Анатолий Николаевич</w:t>
      </w:r>
      <w:r>
        <w:rPr>
          <w:rFonts w:ascii="Times New Roman" w:hAnsi="Times New Roman"/>
          <w:sz w:val="28"/>
          <w:szCs w:val="28"/>
          <w:lang w:eastAsia="ru-RU"/>
        </w:rPr>
        <w:t xml:space="preserve"> 4781 руб.</w:t>
      </w:r>
    </w:p>
    <w:p w:rsidR="00300590" w:rsidRDefault="00300590" w:rsidP="002C5BA3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00590">
        <w:rPr>
          <w:rFonts w:ascii="Times New Roman" w:hAnsi="Times New Roman"/>
          <w:sz w:val="28"/>
          <w:szCs w:val="28"/>
          <w:lang w:eastAsia="ru-RU"/>
        </w:rPr>
        <w:t>Салимгараева</w:t>
      </w:r>
      <w:proofErr w:type="spellEnd"/>
      <w:r w:rsidRPr="0030059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0590">
        <w:rPr>
          <w:rFonts w:ascii="Times New Roman" w:hAnsi="Times New Roman"/>
          <w:sz w:val="28"/>
          <w:szCs w:val="28"/>
          <w:lang w:eastAsia="ru-RU"/>
        </w:rPr>
        <w:t>Рената</w:t>
      </w:r>
      <w:proofErr w:type="spellEnd"/>
      <w:r w:rsidRPr="0030059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00590">
        <w:rPr>
          <w:rFonts w:ascii="Times New Roman" w:hAnsi="Times New Roman"/>
          <w:sz w:val="28"/>
          <w:szCs w:val="28"/>
          <w:lang w:eastAsia="ru-RU"/>
        </w:rPr>
        <w:t>Илшатовна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18610 руб.</w:t>
      </w:r>
    </w:p>
    <w:p w:rsidR="008F355E" w:rsidRDefault="008F355E" w:rsidP="002C5BA3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F355E">
        <w:rPr>
          <w:rFonts w:ascii="Times New Roman" w:hAnsi="Times New Roman"/>
          <w:sz w:val="28"/>
          <w:szCs w:val="28"/>
          <w:lang w:eastAsia="ru-RU"/>
        </w:rPr>
        <w:t>Султангалиев</w:t>
      </w:r>
      <w:proofErr w:type="spellEnd"/>
      <w:r w:rsidRPr="008F35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355E">
        <w:rPr>
          <w:rFonts w:ascii="Times New Roman" w:hAnsi="Times New Roman"/>
          <w:sz w:val="28"/>
          <w:szCs w:val="28"/>
          <w:lang w:eastAsia="ru-RU"/>
        </w:rPr>
        <w:t>Ильнар</w:t>
      </w:r>
      <w:proofErr w:type="spellEnd"/>
      <w:r w:rsidRPr="008F35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355E">
        <w:rPr>
          <w:rFonts w:ascii="Times New Roman" w:hAnsi="Times New Roman"/>
          <w:sz w:val="28"/>
          <w:szCs w:val="28"/>
          <w:lang w:eastAsia="ru-RU"/>
        </w:rPr>
        <w:t>Фелюрович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225 руб.</w:t>
      </w:r>
    </w:p>
    <w:p w:rsidR="00070B05" w:rsidRDefault="00070B05" w:rsidP="002C5BA3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5BA3" w:rsidRDefault="002C5BA3" w:rsidP="002C5BA3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5BA3">
        <w:rPr>
          <w:rFonts w:ascii="Times New Roman" w:hAnsi="Times New Roman"/>
          <w:sz w:val="28"/>
          <w:szCs w:val="28"/>
          <w:lang w:eastAsia="ru-RU"/>
        </w:rPr>
        <w:t>По транспортному налогу:</w:t>
      </w:r>
    </w:p>
    <w:p w:rsidR="00300590" w:rsidRDefault="00083900" w:rsidP="002C5BA3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83900">
        <w:rPr>
          <w:rFonts w:ascii="Times New Roman" w:hAnsi="Times New Roman"/>
          <w:sz w:val="28"/>
          <w:szCs w:val="28"/>
          <w:lang w:eastAsia="ru-RU"/>
        </w:rPr>
        <w:t>Мухаметханов</w:t>
      </w:r>
      <w:proofErr w:type="spellEnd"/>
      <w:r w:rsidRPr="00083900">
        <w:rPr>
          <w:rFonts w:ascii="Times New Roman" w:hAnsi="Times New Roman"/>
          <w:sz w:val="28"/>
          <w:szCs w:val="28"/>
          <w:lang w:eastAsia="ru-RU"/>
        </w:rPr>
        <w:t xml:space="preserve"> Булат </w:t>
      </w:r>
      <w:proofErr w:type="spellStart"/>
      <w:r w:rsidRPr="00083900">
        <w:rPr>
          <w:rFonts w:ascii="Times New Roman" w:hAnsi="Times New Roman"/>
          <w:sz w:val="28"/>
          <w:szCs w:val="28"/>
          <w:lang w:eastAsia="ru-RU"/>
        </w:rPr>
        <w:t>Фирдинантович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7246 руб.</w:t>
      </w:r>
    </w:p>
    <w:p w:rsidR="00083900" w:rsidRDefault="00083900" w:rsidP="002C5BA3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900">
        <w:rPr>
          <w:rFonts w:ascii="Times New Roman" w:hAnsi="Times New Roman"/>
          <w:sz w:val="28"/>
          <w:szCs w:val="28"/>
          <w:lang w:eastAsia="ru-RU"/>
        </w:rPr>
        <w:t>Коробейников Александр Игоревич</w:t>
      </w:r>
      <w:r>
        <w:rPr>
          <w:rFonts w:ascii="Times New Roman" w:hAnsi="Times New Roman"/>
          <w:sz w:val="28"/>
          <w:szCs w:val="28"/>
          <w:lang w:eastAsia="ru-RU"/>
        </w:rPr>
        <w:t xml:space="preserve"> 6120 руб.</w:t>
      </w:r>
    </w:p>
    <w:p w:rsidR="00083900" w:rsidRDefault="00083900" w:rsidP="002C5BA3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83900">
        <w:rPr>
          <w:rFonts w:ascii="Times New Roman" w:hAnsi="Times New Roman"/>
          <w:sz w:val="28"/>
          <w:szCs w:val="28"/>
          <w:lang w:eastAsia="ru-RU"/>
        </w:rPr>
        <w:t>Ситдиков</w:t>
      </w:r>
      <w:proofErr w:type="spellEnd"/>
      <w:r w:rsidRPr="000839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83900">
        <w:rPr>
          <w:rFonts w:ascii="Times New Roman" w:hAnsi="Times New Roman"/>
          <w:sz w:val="28"/>
          <w:szCs w:val="28"/>
          <w:lang w:eastAsia="ru-RU"/>
        </w:rPr>
        <w:t>Ильнур</w:t>
      </w:r>
      <w:proofErr w:type="spellEnd"/>
      <w:r w:rsidRPr="000839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83900">
        <w:rPr>
          <w:rFonts w:ascii="Times New Roman" w:hAnsi="Times New Roman"/>
          <w:sz w:val="28"/>
          <w:szCs w:val="28"/>
          <w:lang w:eastAsia="ru-RU"/>
        </w:rPr>
        <w:t>Нуриханович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2900 руб.</w:t>
      </w:r>
    </w:p>
    <w:p w:rsidR="00083900" w:rsidRDefault="00083900" w:rsidP="002C5BA3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83900">
        <w:rPr>
          <w:rFonts w:ascii="Times New Roman" w:hAnsi="Times New Roman"/>
          <w:sz w:val="28"/>
          <w:szCs w:val="28"/>
          <w:lang w:eastAsia="ru-RU"/>
        </w:rPr>
        <w:t>Раянов</w:t>
      </w:r>
      <w:proofErr w:type="spellEnd"/>
      <w:r w:rsidRPr="00083900">
        <w:rPr>
          <w:rFonts w:ascii="Times New Roman" w:hAnsi="Times New Roman"/>
          <w:sz w:val="28"/>
          <w:szCs w:val="28"/>
          <w:lang w:eastAsia="ru-RU"/>
        </w:rPr>
        <w:t xml:space="preserve"> Борис </w:t>
      </w:r>
      <w:proofErr w:type="spellStart"/>
      <w:r w:rsidRPr="00083900">
        <w:rPr>
          <w:rFonts w:ascii="Times New Roman" w:hAnsi="Times New Roman"/>
          <w:sz w:val="28"/>
          <w:szCs w:val="28"/>
          <w:lang w:eastAsia="ru-RU"/>
        </w:rPr>
        <w:t>Нургаянович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2430 руб.</w:t>
      </w:r>
    </w:p>
    <w:p w:rsidR="00083900" w:rsidRDefault="00083900" w:rsidP="002C5BA3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83900">
        <w:rPr>
          <w:rFonts w:ascii="Times New Roman" w:hAnsi="Times New Roman"/>
          <w:sz w:val="28"/>
          <w:szCs w:val="28"/>
          <w:lang w:eastAsia="ru-RU"/>
        </w:rPr>
        <w:t>Калимуллин</w:t>
      </w:r>
      <w:proofErr w:type="spellEnd"/>
      <w:r w:rsidRPr="000839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83900">
        <w:rPr>
          <w:rFonts w:ascii="Times New Roman" w:hAnsi="Times New Roman"/>
          <w:sz w:val="28"/>
          <w:szCs w:val="28"/>
          <w:lang w:eastAsia="ru-RU"/>
        </w:rPr>
        <w:t>Дамир</w:t>
      </w:r>
      <w:proofErr w:type="spellEnd"/>
      <w:r w:rsidRPr="0008390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83900">
        <w:rPr>
          <w:rFonts w:ascii="Times New Roman" w:hAnsi="Times New Roman"/>
          <w:sz w:val="28"/>
          <w:szCs w:val="28"/>
          <w:lang w:eastAsia="ru-RU"/>
        </w:rPr>
        <w:t>Тагирович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2142 руб.</w:t>
      </w:r>
    </w:p>
    <w:p w:rsidR="00473A6F" w:rsidRDefault="00473A6F" w:rsidP="002C5BA3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3900" w:rsidRPr="00972139" w:rsidRDefault="00083900" w:rsidP="002C5BA3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СЕЛЬСКОЕ ХОЗЯЙСТВО </w:t>
      </w: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sz w:val="28"/>
          <w:szCs w:val="28"/>
          <w:lang w:eastAsia="ru-RU"/>
        </w:rPr>
        <w:t xml:space="preserve">Сельское хозяйство поселения включает три категории товаропроизводителей – сельскохозяйственное предприятие, фермерские хозяйства и хозяйства населения. В настоящее время в сельском поселении действует одно сельхозпредприятие – </w:t>
      </w:r>
      <w:r>
        <w:rPr>
          <w:rFonts w:ascii="Times New Roman" w:hAnsi="Times New Roman"/>
          <w:sz w:val="28"/>
          <w:szCs w:val="28"/>
          <w:lang w:eastAsia="ru-RU"/>
        </w:rPr>
        <w:t>ООО СП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«Ленина», </w:t>
      </w:r>
      <w:r w:rsidR="008F355E">
        <w:rPr>
          <w:rFonts w:ascii="Times New Roman" w:hAnsi="Times New Roman"/>
          <w:sz w:val="28"/>
          <w:szCs w:val="28"/>
          <w:lang w:eastAsia="ru-RU"/>
        </w:rPr>
        <w:t>четыре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фермерских хозяйства, «</w:t>
      </w:r>
      <w:proofErr w:type="spellStart"/>
      <w:r w:rsidRPr="00300A88">
        <w:rPr>
          <w:rFonts w:ascii="Times New Roman" w:hAnsi="Times New Roman"/>
          <w:sz w:val="28"/>
          <w:szCs w:val="28"/>
          <w:lang w:eastAsia="ru-RU"/>
        </w:rPr>
        <w:t>Наргиз</w:t>
      </w:r>
      <w:proofErr w:type="spellEnd"/>
      <w:r w:rsidRPr="00300A88">
        <w:rPr>
          <w:rFonts w:ascii="Times New Roman" w:hAnsi="Times New Roman"/>
          <w:sz w:val="28"/>
          <w:szCs w:val="28"/>
          <w:lang w:eastAsia="ru-RU"/>
        </w:rPr>
        <w:t xml:space="preserve">» в </w:t>
      </w:r>
      <w:proofErr w:type="spellStart"/>
      <w:r w:rsidRPr="00300A88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300A88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Pr="00300A88">
        <w:rPr>
          <w:rFonts w:ascii="Times New Roman" w:hAnsi="Times New Roman"/>
          <w:sz w:val="28"/>
          <w:szCs w:val="28"/>
          <w:lang w:eastAsia="ru-RU"/>
        </w:rPr>
        <w:t>йбуляк</w:t>
      </w:r>
      <w:proofErr w:type="spellEnd"/>
      <w:r w:rsidRPr="00300A88">
        <w:rPr>
          <w:rFonts w:ascii="Times New Roman" w:hAnsi="Times New Roman"/>
          <w:sz w:val="28"/>
          <w:szCs w:val="28"/>
          <w:lang w:eastAsia="ru-RU"/>
        </w:rPr>
        <w:t>, «Рассвет» в с.Старый Арта</w:t>
      </w:r>
      <w:r w:rsidR="008F355E">
        <w:rPr>
          <w:rFonts w:ascii="Times New Roman" w:hAnsi="Times New Roman"/>
          <w:sz w:val="28"/>
          <w:szCs w:val="28"/>
          <w:lang w:eastAsia="ru-RU"/>
        </w:rPr>
        <w:t xml:space="preserve">ул, «Айдар» в с.Старый Артаул, </w:t>
      </w:r>
      <w:r w:rsidR="008F355E" w:rsidRPr="00300A88">
        <w:rPr>
          <w:rFonts w:ascii="Times New Roman" w:hAnsi="Times New Roman"/>
          <w:sz w:val="28"/>
          <w:szCs w:val="28"/>
          <w:lang w:eastAsia="ru-RU"/>
        </w:rPr>
        <w:t>«</w:t>
      </w:r>
      <w:r w:rsidR="00C44C15">
        <w:rPr>
          <w:rFonts w:ascii="Times New Roman" w:hAnsi="Times New Roman"/>
          <w:sz w:val="28"/>
          <w:szCs w:val="28"/>
          <w:lang w:eastAsia="ru-RU"/>
        </w:rPr>
        <w:t>Сафарова</w:t>
      </w:r>
      <w:r w:rsidR="008F355E" w:rsidRPr="00300A88">
        <w:rPr>
          <w:rFonts w:ascii="Times New Roman" w:hAnsi="Times New Roman"/>
          <w:sz w:val="28"/>
          <w:szCs w:val="28"/>
          <w:lang w:eastAsia="ru-RU"/>
        </w:rPr>
        <w:t xml:space="preserve">» в </w:t>
      </w:r>
      <w:proofErr w:type="spellStart"/>
      <w:r w:rsidR="008F355E" w:rsidRPr="00300A88">
        <w:rPr>
          <w:rFonts w:ascii="Times New Roman" w:hAnsi="Times New Roman"/>
          <w:sz w:val="28"/>
          <w:szCs w:val="28"/>
          <w:lang w:eastAsia="ru-RU"/>
        </w:rPr>
        <w:t>с.</w:t>
      </w:r>
      <w:r w:rsidR="008F355E">
        <w:rPr>
          <w:rFonts w:ascii="Times New Roman" w:hAnsi="Times New Roman"/>
          <w:sz w:val="28"/>
          <w:szCs w:val="28"/>
          <w:lang w:eastAsia="ru-RU"/>
        </w:rPr>
        <w:t>Байгузино</w:t>
      </w:r>
      <w:proofErr w:type="spellEnd"/>
      <w:r w:rsidR="008F355E" w:rsidRPr="00300A88">
        <w:rPr>
          <w:rFonts w:ascii="Times New Roman" w:hAnsi="Times New Roman"/>
          <w:sz w:val="28"/>
          <w:szCs w:val="28"/>
          <w:lang w:eastAsia="ru-RU"/>
        </w:rPr>
        <w:t>.</w:t>
      </w: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ТРАНСПОРТ И СВЯЗЬ </w:t>
      </w:r>
    </w:p>
    <w:p w:rsidR="001A4C61" w:rsidRPr="00300A88" w:rsidRDefault="001A4C61" w:rsidP="001A4C61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территории сельского поселения зарегистрированы и состоят на учете РЭГ ГИБДД 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наул 376 легковых автомобилей разных марок,  10 УАЗОВ, 26 ГАЗЕЛЕЙ, 11 тракторов на которые начислены налоги за 2018 год в сумме 589 238 рублей.  </w:t>
      </w:r>
    </w:p>
    <w:p w:rsidR="006C64B2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sz w:val="28"/>
          <w:szCs w:val="28"/>
          <w:lang w:eastAsia="ru-RU"/>
        </w:rPr>
        <w:t xml:space="preserve">Большая часть населения имеет сотовые телефоны, подключена связь МТС, МЕГАФОН, БИЛАЙН.  Почтовую связь представляет </w:t>
      </w:r>
      <w:proofErr w:type="spellStart"/>
      <w:r w:rsidRPr="00300A88">
        <w:rPr>
          <w:rFonts w:ascii="Times New Roman" w:hAnsi="Times New Roman"/>
          <w:sz w:val="28"/>
          <w:szCs w:val="28"/>
          <w:lang w:eastAsia="ru-RU"/>
        </w:rPr>
        <w:t>Янаульское</w:t>
      </w:r>
      <w:proofErr w:type="spellEnd"/>
      <w:r w:rsidRPr="00300A88">
        <w:rPr>
          <w:rFonts w:ascii="Times New Roman" w:hAnsi="Times New Roman"/>
          <w:sz w:val="28"/>
          <w:szCs w:val="28"/>
          <w:lang w:eastAsia="ru-RU"/>
        </w:rPr>
        <w:t xml:space="preserve"> отделение связи. Основу телефонной сети общего пользования сельского поселения составляет сеть  «</w:t>
      </w:r>
      <w:proofErr w:type="spellStart"/>
      <w:r w:rsidRPr="00300A88">
        <w:rPr>
          <w:rFonts w:ascii="Times New Roman" w:hAnsi="Times New Roman"/>
          <w:sz w:val="28"/>
          <w:szCs w:val="28"/>
          <w:lang w:eastAsia="ru-RU"/>
        </w:rPr>
        <w:t>Башинформсвязь</w:t>
      </w:r>
      <w:proofErr w:type="spellEnd"/>
      <w:r w:rsidRPr="00300A88">
        <w:rPr>
          <w:rFonts w:ascii="Times New Roman" w:hAnsi="Times New Roman"/>
          <w:sz w:val="28"/>
          <w:szCs w:val="28"/>
          <w:lang w:eastAsia="ru-RU"/>
        </w:rPr>
        <w:t xml:space="preserve">». Больше 500 семей </w:t>
      </w:r>
      <w:proofErr w:type="gramStart"/>
      <w:r w:rsidRPr="00300A88">
        <w:rPr>
          <w:rFonts w:ascii="Times New Roman" w:hAnsi="Times New Roman"/>
          <w:sz w:val="28"/>
          <w:szCs w:val="28"/>
          <w:lang w:eastAsia="ru-RU"/>
        </w:rPr>
        <w:t>обеспечены</w:t>
      </w:r>
      <w:proofErr w:type="gramEnd"/>
      <w:r w:rsidRPr="00300A88">
        <w:rPr>
          <w:rFonts w:ascii="Times New Roman" w:hAnsi="Times New Roman"/>
          <w:sz w:val="28"/>
          <w:szCs w:val="28"/>
          <w:lang w:eastAsia="ru-RU"/>
        </w:rPr>
        <w:t xml:space="preserve"> телефонной связью, интернетом, АЙ-ПИ телевиденьем. </w:t>
      </w: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ТОРГОВЛЯ И УСЛУГИ </w:t>
      </w:r>
    </w:p>
    <w:p w:rsidR="001A4C61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sz w:val="28"/>
          <w:szCs w:val="28"/>
          <w:lang w:eastAsia="ru-RU"/>
        </w:rPr>
        <w:t xml:space="preserve">На территории поселения функционирует </w:t>
      </w:r>
      <w:r w:rsidR="00851B92">
        <w:rPr>
          <w:rFonts w:ascii="Times New Roman" w:hAnsi="Times New Roman"/>
          <w:sz w:val="28"/>
          <w:szCs w:val="28"/>
          <w:lang w:eastAsia="ru-RU"/>
        </w:rPr>
        <w:t>5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51B92">
        <w:rPr>
          <w:rFonts w:ascii="Times New Roman" w:hAnsi="Times New Roman"/>
          <w:sz w:val="28"/>
          <w:szCs w:val="28"/>
          <w:lang w:eastAsia="ru-RU"/>
        </w:rPr>
        <w:t>пять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) торговых </w:t>
      </w:r>
      <w:r w:rsidR="00851B92">
        <w:rPr>
          <w:rFonts w:ascii="Times New Roman" w:hAnsi="Times New Roman"/>
          <w:sz w:val="28"/>
          <w:szCs w:val="28"/>
          <w:lang w:eastAsia="ru-RU"/>
        </w:rPr>
        <w:t>точек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96485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1B92">
        <w:rPr>
          <w:rFonts w:ascii="Times New Roman" w:hAnsi="Times New Roman"/>
          <w:sz w:val="28"/>
          <w:szCs w:val="28"/>
          <w:lang w:eastAsia="ru-RU"/>
        </w:rPr>
        <w:t xml:space="preserve">все </w:t>
      </w:r>
      <w:r w:rsidR="00296485">
        <w:rPr>
          <w:rFonts w:ascii="Times New Roman" w:hAnsi="Times New Roman"/>
          <w:sz w:val="28"/>
          <w:szCs w:val="28"/>
          <w:lang w:eastAsia="ru-RU"/>
        </w:rPr>
        <w:t>5</w:t>
      </w:r>
      <w:r w:rsidR="00851B92">
        <w:rPr>
          <w:rFonts w:ascii="Times New Roman" w:hAnsi="Times New Roman"/>
          <w:sz w:val="28"/>
          <w:szCs w:val="28"/>
          <w:lang w:eastAsia="ru-RU"/>
        </w:rPr>
        <w:t xml:space="preserve"> торговых магазинов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принадлежат </w:t>
      </w:r>
      <w:r w:rsidR="001A4C61">
        <w:rPr>
          <w:rFonts w:ascii="Times New Roman" w:hAnsi="Times New Roman"/>
          <w:sz w:val="28"/>
          <w:szCs w:val="28"/>
          <w:lang w:eastAsia="ru-RU"/>
        </w:rPr>
        <w:t>индивидуальным предпринимателям.</w:t>
      </w:r>
    </w:p>
    <w:p w:rsidR="00455C7E" w:rsidRPr="00300A88" w:rsidRDefault="001A4C61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территории расположены</w:t>
      </w:r>
      <w:r w:rsidR="00455C7E" w:rsidRPr="00300A8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5C7E" w:rsidRPr="00300A88">
        <w:rPr>
          <w:rFonts w:ascii="Times New Roman" w:hAnsi="Times New Roman"/>
          <w:sz w:val="28"/>
          <w:szCs w:val="28"/>
          <w:lang w:eastAsia="ru-RU"/>
        </w:rPr>
        <w:t>атосервис</w:t>
      </w:r>
      <w:proofErr w:type="spellEnd"/>
      <w:r w:rsidR="00455C7E" w:rsidRPr="00300A88">
        <w:rPr>
          <w:rFonts w:ascii="Times New Roman" w:hAnsi="Times New Roman"/>
          <w:sz w:val="28"/>
          <w:szCs w:val="28"/>
          <w:lang w:eastAsia="ru-RU"/>
        </w:rPr>
        <w:t xml:space="preserve">, известковый цех в </w:t>
      </w:r>
      <w:proofErr w:type="spellStart"/>
      <w:r w:rsidR="00455C7E" w:rsidRPr="00300A88"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 w:rsidR="00455C7E" w:rsidRPr="00300A88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="00455C7E" w:rsidRPr="00300A88">
        <w:rPr>
          <w:rFonts w:ascii="Times New Roman" w:hAnsi="Times New Roman"/>
          <w:sz w:val="28"/>
          <w:szCs w:val="28"/>
          <w:lang w:eastAsia="ru-RU"/>
        </w:rPr>
        <w:t>удбурово</w:t>
      </w:r>
      <w:proofErr w:type="spellEnd"/>
      <w:r w:rsidR="00455C7E" w:rsidRPr="00300A88">
        <w:rPr>
          <w:rFonts w:ascii="Times New Roman" w:hAnsi="Times New Roman"/>
          <w:sz w:val="28"/>
          <w:szCs w:val="28"/>
          <w:lang w:eastAsia="ru-RU"/>
        </w:rPr>
        <w:t xml:space="preserve">, хлебопекарни в </w:t>
      </w:r>
      <w:proofErr w:type="spellStart"/>
      <w:r w:rsidR="00455C7E" w:rsidRPr="00300A88">
        <w:rPr>
          <w:rFonts w:ascii="Times New Roman" w:hAnsi="Times New Roman"/>
          <w:sz w:val="28"/>
          <w:szCs w:val="28"/>
          <w:lang w:eastAsia="ru-RU"/>
        </w:rPr>
        <w:t>с.Байгузино</w:t>
      </w:r>
      <w:proofErr w:type="spellEnd"/>
      <w:r w:rsidR="00455C7E" w:rsidRPr="00300A8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55C7E" w:rsidRPr="00300A88">
        <w:rPr>
          <w:rFonts w:ascii="Times New Roman" w:hAnsi="Times New Roman"/>
          <w:sz w:val="28"/>
          <w:szCs w:val="28"/>
          <w:lang w:eastAsia="ru-RU"/>
        </w:rPr>
        <w:t>с.Айбуляк</w:t>
      </w:r>
      <w:proofErr w:type="spellEnd"/>
      <w:r w:rsidR="00455C7E" w:rsidRPr="00300A88">
        <w:rPr>
          <w:rFonts w:ascii="Times New Roman" w:hAnsi="Times New Roman"/>
          <w:sz w:val="28"/>
          <w:szCs w:val="28"/>
          <w:lang w:eastAsia="ru-RU"/>
        </w:rPr>
        <w:t xml:space="preserve">,  заготовитель кожсырья в </w:t>
      </w:r>
      <w:proofErr w:type="spellStart"/>
      <w:r w:rsidR="00455C7E" w:rsidRPr="00300A88">
        <w:rPr>
          <w:rFonts w:ascii="Times New Roman" w:hAnsi="Times New Roman"/>
          <w:sz w:val="28"/>
          <w:szCs w:val="28"/>
          <w:lang w:eastAsia="ru-RU"/>
        </w:rPr>
        <w:t>с.Байгузино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пилорама в д.Старая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Орья</w:t>
      </w:r>
      <w:proofErr w:type="spellEnd"/>
      <w:r w:rsidR="00455C7E" w:rsidRPr="00300A8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ЖИЛИЩНО-КОММУНАЛЬНОЕ ХОЗЯЙСТВО </w:t>
      </w: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sz w:val="28"/>
          <w:szCs w:val="28"/>
          <w:lang w:eastAsia="ru-RU"/>
        </w:rPr>
        <w:t xml:space="preserve">Распределение жилищного фонда по категориям составляет: </w:t>
      </w: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sz w:val="28"/>
          <w:szCs w:val="28"/>
          <w:lang w:eastAsia="ru-RU"/>
        </w:rPr>
        <w:t>Жилые дома 887 домов, из них двухсторонние 12 домов.</w:t>
      </w: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00A88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300A88"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 w:rsidRPr="00300A88">
        <w:rPr>
          <w:rFonts w:ascii="Times New Roman" w:hAnsi="Times New Roman"/>
          <w:sz w:val="28"/>
          <w:szCs w:val="28"/>
          <w:lang w:eastAsia="ru-RU"/>
        </w:rPr>
        <w:t>айгузино</w:t>
      </w:r>
      <w:proofErr w:type="spellEnd"/>
      <w:r w:rsidRPr="00300A88">
        <w:rPr>
          <w:rFonts w:ascii="Times New Roman" w:hAnsi="Times New Roman"/>
          <w:sz w:val="28"/>
          <w:szCs w:val="28"/>
          <w:lang w:eastAsia="ru-RU"/>
        </w:rPr>
        <w:t xml:space="preserve"> – 236 дома, из них 4 </w:t>
      </w:r>
      <w:proofErr w:type="spellStart"/>
      <w:r w:rsidRPr="00300A88">
        <w:rPr>
          <w:rFonts w:ascii="Times New Roman" w:hAnsi="Times New Roman"/>
          <w:sz w:val="28"/>
          <w:szCs w:val="28"/>
          <w:lang w:eastAsia="ru-RU"/>
        </w:rPr>
        <w:t>двухстороних</w:t>
      </w:r>
      <w:proofErr w:type="spellEnd"/>
      <w:r w:rsidRPr="00300A88">
        <w:rPr>
          <w:rFonts w:ascii="Times New Roman" w:hAnsi="Times New Roman"/>
          <w:sz w:val="28"/>
          <w:szCs w:val="28"/>
          <w:lang w:eastAsia="ru-RU"/>
        </w:rPr>
        <w:t xml:space="preserve"> дома</w:t>
      </w: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00A88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300A88"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 w:rsidRPr="00300A88">
        <w:rPr>
          <w:rFonts w:ascii="Times New Roman" w:hAnsi="Times New Roman"/>
          <w:sz w:val="28"/>
          <w:szCs w:val="28"/>
          <w:lang w:eastAsia="ru-RU"/>
        </w:rPr>
        <w:t>йбуляк</w:t>
      </w:r>
      <w:proofErr w:type="spellEnd"/>
      <w:r w:rsidRPr="00300A88">
        <w:rPr>
          <w:rFonts w:ascii="Times New Roman" w:hAnsi="Times New Roman"/>
          <w:sz w:val="28"/>
          <w:szCs w:val="28"/>
          <w:lang w:eastAsia="ru-RU"/>
        </w:rPr>
        <w:t xml:space="preserve"> – 147 дома, из них 2 </w:t>
      </w:r>
      <w:proofErr w:type="spellStart"/>
      <w:r w:rsidRPr="00300A88">
        <w:rPr>
          <w:rFonts w:ascii="Times New Roman" w:hAnsi="Times New Roman"/>
          <w:sz w:val="28"/>
          <w:szCs w:val="28"/>
          <w:lang w:eastAsia="ru-RU"/>
        </w:rPr>
        <w:t>двухстороних</w:t>
      </w:r>
      <w:proofErr w:type="spellEnd"/>
      <w:r w:rsidRPr="00300A88">
        <w:rPr>
          <w:rFonts w:ascii="Times New Roman" w:hAnsi="Times New Roman"/>
          <w:sz w:val="28"/>
          <w:szCs w:val="28"/>
          <w:lang w:eastAsia="ru-RU"/>
        </w:rPr>
        <w:t xml:space="preserve"> дома</w:t>
      </w: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300A88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300A88">
        <w:rPr>
          <w:rFonts w:ascii="Times New Roman" w:hAnsi="Times New Roman"/>
          <w:sz w:val="28"/>
          <w:szCs w:val="28"/>
          <w:lang w:eastAsia="ru-RU"/>
        </w:rPr>
        <w:t>тарый Артаул – 94 дома</w:t>
      </w: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00A88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300A88">
        <w:rPr>
          <w:rFonts w:ascii="Times New Roman" w:hAnsi="Times New Roman"/>
          <w:sz w:val="28"/>
          <w:szCs w:val="28"/>
          <w:lang w:eastAsia="ru-RU"/>
        </w:rPr>
        <w:t>.Я</w:t>
      </w:r>
      <w:proofErr w:type="gramEnd"/>
      <w:r w:rsidRPr="00300A88">
        <w:rPr>
          <w:rFonts w:ascii="Times New Roman" w:hAnsi="Times New Roman"/>
          <w:sz w:val="28"/>
          <w:szCs w:val="28"/>
          <w:lang w:eastAsia="ru-RU"/>
        </w:rPr>
        <w:t>мбаево</w:t>
      </w:r>
      <w:proofErr w:type="spellEnd"/>
      <w:r w:rsidRPr="00300A88">
        <w:rPr>
          <w:rFonts w:ascii="Times New Roman" w:hAnsi="Times New Roman"/>
          <w:sz w:val="28"/>
          <w:szCs w:val="28"/>
          <w:lang w:eastAsia="ru-RU"/>
        </w:rPr>
        <w:t xml:space="preserve"> – 75 дома, из них 1 </w:t>
      </w:r>
      <w:proofErr w:type="spellStart"/>
      <w:r w:rsidRPr="00300A88">
        <w:rPr>
          <w:rFonts w:ascii="Times New Roman" w:hAnsi="Times New Roman"/>
          <w:sz w:val="28"/>
          <w:szCs w:val="28"/>
          <w:lang w:eastAsia="ru-RU"/>
        </w:rPr>
        <w:t>двухстороний</w:t>
      </w:r>
      <w:proofErr w:type="spellEnd"/>
      <w:r w:rsidRPr="00300A88">
        <w:rPr>
          <w:rFonts w:ascii="Times New Roman" w:hAnsi="Times New Roman"/>
          <w:sz w:val="28"/>
          <w:szCs w:val="28"/>
          <w:lang w:eastAsia="ru-RU"/>
        </w:rPr>
        <w:t xml:space="preserve"> дом</w:t>
      </w: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sz w:val="28"/>
          <w:szCs w:val="28"/>
          <w:lang w:eastAsia="ru-RU"/>
        </w:rPr>
        <w:t xml:space="preserve">д. </w:t>
      </w:r>
      <w:proofErr w:type="spellStart"/>
      <w:r w:rsidRPr="00300A88">
        <w:rPr>
          <w:rFonts w:ascii="Times New Roman" w:hAnsi="Times New Roman"/>
          <w:sz w:val="28"/>
          <w:szCs w:val="28"/>
          <w:lang w:eastAsia="ru-RU"/>
        </w:rPr>
        <w:t>Гудбурово</w:t>
      </w:r>
      <w:proofErr w:type="spellEnd"/>
      <w:r w:rsidRPr="00300A88">
        <w:rPr>
          <w:rFonts w:ascii="Times New Roman" w:hAnsi="Times New Roman"/>
          <w:sz w:val="28"/>
          <w:szCs w:val="28"/>
          <w:lang w:eastAsia="ru-RU"/>
        </w:rPr>
        <w:t xml:space="preserve"> – 99 дома, из них 4 </w:t>
      </w:r>
      <w:proofErr w:type="spellStart"/>
      <w:r w:rsidRPr="00300A88">
        <w:rPr>
          <w:rFonts w:ascii="Times New Roman" w:hAnsi="Times New Roman"/>
          <w:sz w:val="28"/>
          <w:szCs w:val="28"/>
          <w:lang w:eastAsia="ru-RU"/>
        </w:rPr>
        <w:t>двухстороних</w:t>
      </w:r>
      <w:proofErr w:type="spellEnd"/>
      <w:r w:rsidRPr="00300A88">
        <w:rPr>
          <w:rFonts w:ascii="Times New Roman" w:hAnsi="Times New Roman"/>
          <w:sz w:val="28"/>
          <w:szCs w:val="28"/>
          <w:lang w:eastAsia="ru-RU"/>
        </w:rPr>
        <w:t xml:space="preserve"> дома</w:t>
      </w: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 w:rsidRPr="00300A88"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 w:rsidRPr="00300A88">
        <w:rPr>
          <w:rFonts w:ascii="Times New Roman" w:hAnsi="Times New Roman"/>
          <w:sz w:val="28"/>
          <w:szCs w:val="28"/>
          <w:lang w:eastAsia="ru-RU"/>
        </w:rPr>
        <w:t xml:space="preserve">овая </w:t>
      </w:r>
      <w:proofErr w:type="spellStart"/>
      <w:r w:rsidRPr="00300A88">
        <w:rPr>
          <w:rFonts w:ascii="Times New Roman" w:hAnsi="Times New Roman"/>
          <w:sz w:val="28"/>
          <w:szCs w:val="28"/>
          <w:lang w:eastAsia="ru-RU"/>
        </w:rPr>
        <w:t>Орья</w:t>
      </w:r>
      <w:proofErr w:type="spellEnd"/>
      <w:r w:rsidRPr="00300A88">
        <w:rPr>
          <w:rFonts w:ascii="Times New Roman" w:hAnsi="Times New Roman"/>
          <w:sz w:val="28"/>
          <w:szCs w:val="28"/>
          <w:lang w:eastAsia="ru-RU"/>
        </w:rPr>
        <w:t xml:space="preserve"> – 61 дома</w:t>
      </w: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00A88"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 w:rsidRPr="00300A88"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 w:rsidRPr="00300A88">
        <w:rPr>
          <w:rFonts w:ascii="Times New Roman" w:hAnsi="Times New Roman"/>
          <w:sz w:val="28"/>
          <w:szCs w:val="28"/>
          <w:lang w:eastAsia="ru-RU"/>
        </w:rPr>
        <w:t>ократ</w:t>
      </w:r>
      <w:proofErr w:type="spellEnd"/>
      <w:r w:rsidRPr="00300A88">
        <w:rPr>
          <w:rFonts w:ascii="Times New Roman" w:hAnsi="Times New Roman"/>
          <w:sz w:val="28"/>
          <w:szCs w:val="28"/>
          <w:lang w:eastAsia="ru-RU"/>
        </w:rPr>
        <w:t xml:space="preserve"> – 43 дома</w:t>
      </w: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 w:rsidRPr="00300A88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300A88">
        <w:rPr>
          <w:rFonts w:ascii="Times New Roman" w:hAnsi="Times New Roman"/>
          <w:sz w:val="28"/>
          <w:szCs w:val="28"/>
          <w:lang w:eastAsia="ru-RU"/>
        </w:rPr>
        <w:t xml:space="preserve">тарая </w:t>
      </w:r>
      <w:proofErr w:type="spellStart"/>
      <w:r w:rsidRPr="00300A88">
        <w:rPr>
          <w:rFonts w:ascii="Times New Roman" w:hAnsi="Times New Roman"/>
          <w:sz w:val="28"/>
          <w:szCs w:val="28"/>
          <w:lang w:eastAsia="ru-RU"/>
        </w:rPr>
        <w:t>Орья</w:t>
      </w:r>
      <w:proofErr w:type="spellEnd"/>
      <w:r w:rsidRPr="00300A88">
        <w:rPr>
          <w:rFonts w:ascii="Times New Roman" w:hAnsi="Times New Roman"/>
          <w:sz w:val="28"/>
          <w:szCs w:val="28"/>
          <w:lang w:eastAsia="ru-RU"/>
        </w:rPr>
        <w:t xml:space="preserve"> – 46 дома, из них 1 </w:t>
      </w:r>
      <w:proofErr w:type="spellStart"/>
      <w:r w:rsidRPr="00300A88">
        <w:rPr>
          <w:rFonts w:ascii="Times New Roman" w:hAnsi="Times New Roman"/>
          <w:sz w:val="28"/>
          <w:szCs w:val="28"/>
          <w:lang w:eastAsia="ru-RU"/>
        </w:rPr>
        <w:t>двухстороний</w:t>
      </w:r>
      <w:proofErr w:type="spellEnd"/>
      <w:r w:rsidRPr="00300A88">
        <w:rPr>
          <w:rFonts w:ascii="Times New Roman" w:hAnsi="Times New Roman"/>
          <w:sz w:val="28"/>
          <w:szCs w:val="28"/>
          <w:lang w:eastAsia="ru-RU"/>
        </w:rPr>
        <w:t xml:space="preserve"> дом</w:t>
      </w: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00A88"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 w:rsidRPr="00300A88">
        <w:rPr>
          <w:rFonts w:ascii="Times New Roman" w:hAnsi="Times New Roman"/>
          <w:sz w:val="28"/>
          <w:szCs w:val="28"/>
          <w:lang w:eastAsia="ru-RU"/>
        </w:rPr>
        <w:t>.У</w:t>
      </w:r>
      <w:proofErr w:type="gramEnd"/>
      <w:r w:rsidRPr="00300A88">
        <w:rPr>
          <w:rFonts w:ascii="Times New Roman" w:hAnsi="Times New Roman"/>
          <w:sz w:val="28"/>
          <w:szCs w:val="28"/>
          <w:lang w:eastAsia="ru-RU"/>
        </w:rPr>
        <w:t>ракаево</w:t>
      </w:r>
      <w:proofErr w:type="spellEnd"/>
      <w:r w:rsidRPr="00300A88">
        <w:rPr>
          <w:rFonts w:ascii="Times New Roman" w:hAnsi="Times New Roman"/>
          <w:sz w:val="28"/>
          <w:szCs w:val="28"/>
          <w:lang w:eastAsia="ru-RU"/>
        </w:rPr>
        <w:t xml:space="preserve"> – 86 дома   </w:t>
      </w: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sz w:val="28"/>
          <w:szCs w:val="28"/>
          <w:lang w:eastAsia="ru-RU"/>
        </w:rPr>
        <w:t xml:space="preserve">Из них имеют центральное газовое отопление 553 дома, 180 домов отапливаются твердым топливом. Остается открытым вопрос по водоснабжению и водоотведению. Несмотря на имеющиеся </w:t>
      </w:r>
      <w:proofErr w:type="gramStart"/>
      <w:r w:rsidRPr="00300A88">
        <w:rPr>
          <w:rFonts w:ascii="Times New Roman" w:hAnsi="Times New Roman"/>
          <w:sz w:val="28"/>
          <w:szCs w:val="28"/>
          <w:lang w:eastAsia="ru-RU"/>
        </w:rPr>
        <w:t>сложности</w:t>
      </w:r>
      <w:proofErr w:type="gramEnd"/>
      <w:r w:rsidRPr="00300A88">
        <w:rPr>
          <w:rFonts w:ascii="Times New Roman" w:hAnsi="Times New Roman"/>
          <w:sz w:val="28"/>
          <w:szCs w:val="28"/>
          <w:lang w:eastAsia="ru-RU"/>
        </w:rPr>
        <w:t xml:space="preserve"> все объекты ЖКХ были подготовлены к осенне-зимнему сезону. В 201</w:t>
      </w:r>
      <w:r w:rsidR="00C44C15">
        <w:rPr>
          <w:rFonts w:ascii="Times New Roman" w:hAnsi="Times New Roman"/>
          <w:sz w:val="28"/>
          <w:szCs w:val="28"/>
          <w:lang w:eastAsia="ru-RU"/>
        </w:rPr>
        <w:t>8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году введено в эксплуатацию </w:t>
      </w:r>
      <w:r w:rsidR="00C44C15">
        <w:rPr>
          <w:rFonts w:ascii="Times New Roman" w:hAnsi="Times New Roman"/>
          <w:sz w:val="28"/>
          <w:szCs w:val="28"/>
          <w:lang w:eastAsia="ru-RU"/>
        </w:rPr>
        <w:t xml:space="preserve">                     6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домов </w:t>
      </w:r>
      <w:r w:rsidR="00C44C15">
        <w:rPr>
          <w:rFonts w:ascii="Times New Roman" w:hAnsi="Times New Roman"/>
          <w:sz w:val="28"/>
          <w:szCs w:val="28"/>
          <w:lang w:eastAsia="ru-RU"/>
        </w:rPr>
        <w:t>449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кв.м. жилья. </w:t>
      </w: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БЛАГОУСТРОЙСТВО </w:t>
      </w:r>
    </w:p>
    <w:p w:rsidR="00455C7E" w:rsidRDefault="00455C7E" w:rsidP="00D72350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sz w:val="28"/>
          <w:szCs w:val="28"/>
          <w:lang w:eastAsia="ru-RU"/>
        </w:rPr>
        <w:t xml:space="preserve">Проводилась большая работа по наведению порядка на всей территории поселения, в которой приняли участие организации и сами жители: проведено </w:t>
      </w:r>
      <w:r w:rsidR="00505739">
        <w:rPr>
          <w:rFonts w:ascii="Times New Roman" w:hAnsi="Times New Roman"/>
          <w:sz w:val="28"/>
          <w:szCs w:val="28"/>
          <w:lang w:eastAsia="ru-RU"/>
        </w:rPr>
        <w:t xml:space="preserve">               24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субботник</w:t>
      </w:r>
      <w:r w:rsidR="00505739">
        <w:rPr>
          <w:rFonts w:ascii="Times New Roman" w:hAnsi="Times New Roman"/>
          <w:sz w:val="28"/>
          <w:szCs w:val="28"/>
          <w:lang w:eastAsia="ru-RU"/>
        </w:rPr>
        <w:t>а</w:t>
      </w:r>
      <w:r w:rsidRPr="00300A88">
        <w:rPr>
          <w:rFonts w:ascii="Times New Roman" w:hAnsi="Times New Roman"/>
          <w:sz w:val="28"/>
          <w:szCs w:val="28"/>
          <w:lang w:eastAsia="ru-RU"/>
        </w:rPr>
        <w:t>, утрамбовано и засыпано грунтом 6 свалок ТБО.</w:t>
      </w:r>
      <w:r w:rsidR="005057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4C15">
        <w:rPr>
          <w:rFonts w:ascii="Times New Roman" w:hAnsi="Times New Roman"/>
          <w:sz w:val="28"/>
          <w:szCs w:val="28"/>
          <w:lang w:eastAsia="ru-RU"/>
        </w:rPr>
        <w:t>В настоящее время установлены 16 контейнеров для вывоза ТКО в 8 ми населенных пунктах</w:t>
      </w:r>
      <w:r w:rsidR="00505739">
        <w:rPr>
          <w:rFonts w:ascii="Times New Roman" w:hAnsi="Times New Roman"/>
          <w:sz w:val="28"/>
          <w:szCs w:val="28"/>
          <w:lang w:eastAsia="ru-RU"/>
        </w:rPr>
        <w:t>.</w:t>
      </w:r>
      <w:r w:rsidR="00C44C15">
        <w:rPr>
          <w:rFonts w:ascii="Times New Roman" w:hAnsi="Times New Roman"/>
          <w:sz w:val="28"/>
          <w:szCs w:val="28"/>
          <w:lang w:eastAsia="ru-RU"/>
        </w:rPr>
        <w:t xml:space="preserve"> Вывоз </w:t>
      </w:r>
      <w:r w:rsidR="00C44C1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ТКО производиться ООО </w:t>
      </w:r>
      <w:proofErr w:type="spellStart"/>
      <w:r w:rsidR="00C44C15">
        <w:rPr>
          <w:rFonts w:ascii="Times New Roman" w:hAnsi="Times New Roman"/>
          <w:sz w:val="28"/>
          <w:szCs w:val="28"/>
          <w:lang w:eastAsia="ru-RU"/>
        </w:rPr>
        <w:t>Жилсервис</w:t>
      </w:r>
      <w:proofErr w:type="spellEnd"/>
      <w:r w:rsidR="00C44C15">
        <w:rPr>
          <w:rFonts w:ascii="Times New Roman" w:hAnsi="Times New Roman"/>
          <w:sz w:val="28"/>
          <w:szCs w:val="28"/>
          <w:lang w:eastAsia="ru-RU"/>
        </w:rPr>
        <w:t xml:space="preserve"> г</w:t>
      </w:r>
      <w:proofErr w:type="gramStart"/>
      <w:r w:rsidR="00C44C15">
        <w:rPr>
          <w:rFonts w:ascii="Times New Roman" w:hAnsi="Times New Roman"/>
          <w:sz w:val="28"/>
          <w:szCs w:val="28"/>
          <w:lang w:eastAsia="ru-RU"/>
        </w:rPr>
        <w:t>.Я</w:t>
      </w:r>
      <w:proofErr w:type="gramEnd"/>
      <w:r w:rsidR="00C44C15">
        <w:rPr>
          <w:rFonts w:ascii="Times New Roman" w:hAnsi="Times New Roman"/>
          <w:sz w:val="28"/>
          <w:szCs w:val="28"/>
          <w:lang w:eastAsia="ru-RU"/>
        </w:rPr>
        <w:t>наул каждый четверг мусоровозом КАМАЗ.</w:t>
      </w:r>
      <w:r w:rsidR="00CB474C">
        <w:rPr>
          <w:rFonts w:ascii="Times New Roman" w:hAnsi="Times New Roman"/>
          <w:sz w:val="28"/>
          <w:szCs w:val="28"/>
          <w:lang w:eastAsia="ru-RU"/>
        </w:rPr>
        <w:t xml:space="preserve"> Заключен договор на изготовление еще 17 контей</w:t>
      </w:r>
      <w:r w:rsidR="00260F69">
        <w:rPr>
          <w:rFonts w:ascii="Times New Roman" w:hAnsi="Times New Roman"/>
          <w:sz w:val="28"/>
          <w:szCs w:val="28"/>
          <w:lang w:eastAsia="ru-RU"/>
        </w:rPr>
        <w:t xml:space="preserve">неров. Всего необходимо установить 58 контейнеров в 9 </w:t>
      </w:r>
      <w:proofErr w:type="spellStart"/>
      <w:r w:rsidR="00260F69">
        <w:rPr>
          <w:rFonts w:ascii="Times New Roman" w:hAnsi="Times New Roman"/>
          <w:sz w:val="28"/>
          <w:szCs w:val="28"/>
          <w:lang w:eastAsia="ru-RU"/>
        </w:rPr>
        <w:t>ти</w:t>
      </w:r>
      <w:proofErr w:type="spellEnd"/>
      <w:r w:rsidR="00260F69">
        <w:rPr>
          <w:rFonts w:ascii="Times New Roman" w:hAnsi="Times New Roman"/>
          <w:sz w:val="28"/>
          <w:szCs w:val="28"/>
          <w:lang w:eastAsia="ru-RU"/>
        </w:rPr>
        <w:t xml:space="preserve"> населенных пунктах. </w:t>
      </w:r>
    </w:p>
    <w:p w:rsidR="00455C7E" w:rsidRPr="002217E9" w:rsidRDefault="00455C7E" w:rsidP="002217E9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7E9">
        <w:rPr>
          <w:rFonts w:ascii="Times New Roman" w:hAnsi="Times New Roman"/>
          <w:sz w:val="28"/>
          <w:szCs w:val="28"/>
          <w:lang w:eastAsia="ru-RU"/>
        </w:rPr>
        <w:t>За отчетный период    за счет бюджетных   и привлеченных сре</w:t>
      </w:r>
      <w:proofErr w:type="gramStart"/>
      <w:r w:rsidRPr="002217E9">
        <w:rPr>
          <w:rFonts w:ascii="Times New Roman" w:hAnsi="Times New Roman"/>
          <w:sz w:val="28"/>
          <w:szCs w:val="28"/>
          <w:lang w:eastAsia="ru-RU"/>
        </w:rPr>
        <w:t>дств  сп</w:t>
      </w:r>
      <w:proofErr w:type="gramEnd"/>
      <w:r w:rsidRPr="002217E9">
        <w:rPr>
          <w:rFonts w:ascii="Times New Roman" w:hAnsi="Times New Roman"/>
          <w:sz w:val="28"/>
          <w:szCs w:val="28"/>
          <w:lang w:eastAsia="ru-RU"/>
        </w:rPr>
        <w:t xml:space="preserve">онсоров  на территории </w:t>
      </w:r>
      <w:proofErr w:type="spellStart"/>
      <w:r w:rsidRPr="002217E9">
        <w:rPr>
          <w:rFonts w:ascii="Times New Roman" w:hAnsi="Times New Roman"/>
          <w:sz w:val="28"/>
          <w:szCs w:val="28"/>
          <w:lang w:eastAsia="ru-RU"/>
        </w:rPr>
        <w:t>Байгузинского</w:t>
      </w:r>
      <w:proofErr w:type="spellEnd"/>
      <w:r w:rsidRPr="002217E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проведены следующие виды работ  по благоустройству:</w:t>
      </w:r>
    </w:p>
    <w:p w:rsidR="00455C7E" w:rsidRDefault="00455C7E" w:rsidP="002217E9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7E9">
        <w:rPr>
          <w:rFonts w:ascii="Times New Roman" w:hAnsi="Times New Roman"/>
          <w:sz w:val="28"/>
          <w:szCs w:val="28"/>
          <w:lang w:eastAsia="ru-RU"/>
        </w:rPr>
        <w:t>-   при подготовке к праздничным мероприятиям, 1 Мая, День Победы были проведены субботники по улицам, на территориях учреждений, кладбищ;</w:t>
      </w:r>
    </w:p>
    <w:p w:rsidR="00455C7E" w:rsidRPr="002217E9" w:rsidRDefault="00455C7E" w:rsidP="002217E9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7E9">
        <w:rPr>
          <w:rFonts w:ascii="Times New Roman" w:hAnsi="Times New Roman"/>
          <w:sz w:val="28"/>
          <w:szCs w:val="28"/>
          <w:lang w:eastAsia="ru-RU"/>
        </w:rPr>
        <w:t xml:space="preserve">- проводилось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грейдирование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дорог и засыпка щ</w:t>
      </w:r>
      <w:r w:rsidRPr="002217E9">
        <w:rPr>
          <w:rFonts w:ascii="Times New Roman" w:hAnsi="Times New Roman"/>
          <w:sz w:val="28"/>
          <w:szCs w:val="28"/>
          <w:lang w:eastAsia="ru-RU"/>
        </w:rPr>
        <w:t xml:space="preserve">ебнем </w:t>
      </w:r>
      <w:proofErr w:type="spellStart"/>
      <w:r w:rsidRPr="002217E9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2217E9"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 w:rsidRPr="002217E9">
        <w:rPr>
          <w:rFonts w:ascii="Times New Roman" w:hAnsi="Times New Roman"/>
          <w:sz w:val="28"/>
          <w:szCs w:val="28"/>
          <w:lang w:eastAsia="ru-RU"/>
        </w:rPr>
        <w:t>айгузино</w:t>
      </w:r>
      <w:proofErr w:type="spellEnd"/>
      <w:r w:rsidRPr="002217E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217E9">
        <w:rPr>
          <w:rFonts w:ascii="Times New Roman" w:hAnsi="Times New Roman"/>
          <w:sz w:val="28"/>
          <w:szCs w:val="28"/>
          <w:lang w:eastAsia="ru-RU"/>
        </w:rPr>
        <w:t>с.Айбуляк</w:t>
      </w:r>
      <w:proofErr w:type="spellEnd"/>
      <w:r w:rsidRPr="002217E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217E9">
        <w:rPr>
          <w:rFonts w:ascii="Times New Roman" w:hAnsi="Times New Roman"/>
          <w:sz w:val="28"/>
          <w:szCs w:val="28"/>
          <w:lang w:eastAsia="ru-RU"/>
        </w:rPr>
        <w:t>д.Уракаево</w:t>
      </w:r>
      <w:proofErr w:type="spellEnd"/>
      <w:r w:rsidRPr="002217E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217E9">
        <w:rPr>
          <w:rFonts w:ascii="Times New Roman" w:hAnsi="Times New Roman"/>
          <w:sz w:val="28"/>
          <w:szCs w:val="28"/>
          <w:lang w:eastAsia="ru-RU"/>
        </w:rPr>
        <w:t>д.Нократ</w:t>
      </w:r>
      <w:proofErr w:type="spellEnd"/>
      <w:r w:rsidRPr="002217E9">
        <w:rPr>
          <w:rFonts w:ascii="Times New Roman" w:hAnsi="Times New Roman"/>
          <w:sz w:val="28"/>
          <w:szCs w:val="28"/>
          <w:lang w:eastAsia="ru-RU"/>
        </w:rPr>
        <w:t xml:space="preserve">, с.Старый Артаул техникой ИП </w:t>
      </w:r>
      <w:proofErr w:type="spellStart"/>
      <w:r w:rsidRPr="002217E9">
        <w:rPr>
          <w:rFonts w:ascii="Times New Roman" w:hAnsi="Times New Roman"/>
          <w:sz w:val="28"/>
          <w:szCs w:val="28"/>
          <w:lang w:eastAsia="ru-RU"/>
        </w:rPr>
        <w:t>Муллакаева</w:t>
      </w:r>
      <w:proofErr w:type="spellEnd"/>
      <w:r w:rsidRPr="002217E9">
        <w:rPr>
          <w:rFonts w:ascii="Times New Roman" w:hAnsi="Times New Roman"/>
          <w:sz w:val="28"/>
          <w:szCs w:val="28"/>
          <w:lang w:eastAsia="ru-RU"/>
        </w:rPr>
        <w:t xml:space="preserve"> И. Р.;</w:t>
      </w:r>
    </w:p>
    <w:p w:rsidR="00455C7E" w:rsidRPr="002217E9" w:rsidRDefault="00455C7E" w:rsidP="002217E9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7E9">
        <w:rPr>
          <w:rFonts w:ascii="Times New Roman" w:hAnsi="Times New Roman"/>
          <w:sz w:val="28"/>
          <w:szCs w:val="28"/>
          <w:lang w:eastAsia="ru-RU"/>
        </w:rPr>
        <w:t>- При содействии жителей и работников администрации удалось решить проблему с высокорослыми деревьями в селе Байгузино, д</w:t>
      </w:r>
      <w:proofErr w:type="gramStart"/>
      <w:r w:rsidRPr="002217E9">
        <w:rPr>
          <w:rFonts w:ascii="Times New Roman" w:hAnsi="Times New Roman"/>
          <w:sz w:val="28"/>
          <w:szCs w:val="28"/>
          <w:lang w:eastAsia="ru-RU"/>
        </w:rPr>
        <w:t>.</w:t>
      </w:r>
      <w:r w:rsidR="00505739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505739">
        <w:rPr>
          <w:rFonts w:ascii="Times New Roman" w:hAnsi="Times New Roman"/>
          <w:sz w:val="28"/>
          <w:szCs w:val="28"/>
          <w:lang w:eastAsia="ru-RU"/>
        </w:rPr>
        <w:t xml:space="preserve">тарая </w:t>
      </w:r>
      <w:proofErr w:type="spellStart"/>
      <w:r w:rsidR="00505739">
        <w:rPr>
          <w:rFonts w:ascii="Times New Roman" w:hAnsi="Times New Roman"/>
          <w:sz w:val="28"/>
          <w:szCs w:val="28"/>
          <w:lang w:eastAsia="ru-RU"/>
        </w:rPr>
        <w:t>Орья</w:t>
      </w:r>
      <w:proofErr w:type="spellEnd"/>
      <w:r w:rsidRPr="002217E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217E9">
        <w:rPr>
          <w:rFonts w:ascii="Times New Roman" w:hAnsi="Times New Roman"/>
          <w:sz w:val="28"/>
          <w:szCs w:val="28"/>
          <w:lang w:eastAsia="ru-RU"/>
        </w:rPr>
        <w:t>с.Айбуляк</w:t>
      </w:r>
      <w:proofErr w:type="spellEnd"/>
      <w:r w:rsidRPr="002217E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217E9">
        <w:rPr>
          <w:rFonts w:ascii="Times New Roman" w:hAnsi="Times New Roman"/>
          <w:sz w:val="28"/>
          <w:szCs w:val="28"/>
          <w:lang w:eastAsia="ru-RU"/>
        </w:rPr>
        <w:t>д.Гудбурово</w:t>
      </w:r>
      <w:proofErr w:type="spellEnd"/>
      <w:r w:rsidR="0050573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05739">
        <w:rPr>
          <w:rFonts w:ascii="Times New Roman" w:hAnsi="Times New Roman"/>
          <w:sz w:val="28"/>
          <w:szCs w:val="28"/>
          <w:lang w:eastAsia="ru-RU"/>
        </w:rPr>
        <w:t>с.Ямбаево</w:t>
      </w:r>
      <w:proofErr w:type="spellEnd"/>
      <w:r w:rsidRPr="002217E9">
        <w:rPr>
          <w:rFonts w:ascii="Times New Roman" w:hAnsi="Times New Roman"/>
          <w:sz w:val="28"/>
          <w:szCs w:val="28"/>
          <w:lang w:eastAsia="ru-RU"/>
        </w:rPr>
        <w:t>. Хотя эта проблема является актуальной для всех населенных пунктов поселения.</w:t>
      </w:r>
    </w:p>
    <w:p w:rsidR="00455C7E" w:rsidRPr="002217E9" w:rsidRDefault="00455C7E" w:rsidP="002217E9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7E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97482">
        <w:rPr>
          <w:rFonts w:ascii="Times New Roman" w:hAnsi="Times New Roman"/>
          <w:sz w:val="28"/>
          <w:szCs w:val="28"/>
          <w:lang w:eastAsia="ru-RU"/>
        </w:rPr>
        <w:t xml:space="preserve">за последние три года </w:t>
      </w:r>
      <w:r w:rsidRPr="002217E9">
        <w:rPr>
          <w:rFonts w:ascii="Times New Roman" w:hAnsi="Times New Roman"/>
          <w:sz w:val="28"/>
          <w:szCs w:val="28"/>
          <w:lang w:eastAsia="ru-RU"/>
        </w:rPr>
        <w:t xml:space="preserve">были обновлены ограды кладбищ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йбуляк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2217E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17E9">
        <w:rPr>
          <w:rFonts w:ascii="Times New Roman" w:hAnsi="Times New Roman"/>
          <w:sz w:val="28"/>
          <w:szCs w:val="28"/>
          <w:lang w:eastAsia="ru-RU"/>
        </w:rPr>
        <w:t>д.Гудбурово</w:t>
      </w:r>
      <w:proofErr w:type="spellEnd"/>
      <w:r w:rsidRPr="002217E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217E9">
        <w:rPr>
          <w:rFonts w:ascii="Times New Roman" w:hAnsi="Times New Roman"/>
          <w:sz w:val="28"/>
          <w:szCs w:val="28"/>
          <w:lang w:eastAsia="ru-RU"/>
        </w:rPr>
        <w:t>с.Ямбаево</w:t>
      </w:r>
      <w:proofErr w:type="spellEnd"/>
      <w:r w:rsidR="00505739">
        <w:rPr>
          <w:rFonts w:ascii="Times New Roman" w:hAnsi="Times New Roman"/>
          <w:sz w:val="28"/>
          <w:szCs w:val="28"/>
          <w:lang w:eastAsia="ru-RU"/>
        </w:rPr>
        <w:t>, с.Старый Артаул</w:t>
      </w:r>
      <w:r w:rsidR="00D97482">
        <w:rPr>
          <w:rFonts w:ascii="Times New Roman" w:hAnsi="Times New Roman"/>
          <w:sz w:val="28"/>
          <w:szCs w:val="28"/>
          <w:lang w:eastAsia="ru-RU"/>
        </w:rPr>
        <w:t xml:space="preserve">, д.Новая </w:t>
      </w:r>
      <w:proofErr w:type="spellStart"/>
      <w:r w:rsidR="00D97482">
        <w:rPr>
          <w:rFonts w:ascii="Times New Roman" w:hAnsi="Times New Roman"/>
          <w:sz w:val="28"/>
          <w:szCs w:val="28"/>
          <w:lang w:eastAsia="ru-RU"/>
        </w:rPr>
        <w:t>Орья</w:t>
      </w:r>
      <w:proofErr w:type="spellEnd"/>
      <w:r w:rsidR="00D97482">
        <w:rPr>
          <w:rFonts w:ascii="Times New Roman" w:hAnsi="Times New Roman"/>
          <w:sz w:val="28"/>
          <w:szCs w:val="28"/>
          <w:lang w:eastAsia="ru-RU"/>
        </w:rPr>
        <w:t xml:space="preserve">. Остается заменить ограду кладбища в </w:t>
      </w:r>
      <w:proofErr w:type="spellStart"/>
      <w:r w:rsidR="00D97482"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 w:rsidR="00D97482"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 w:rsidR="00D97482">
        <w:rPr>
          <w:rFonts w:ascii="Times New Roman" w:hAnsi="Times New Roman"/>
          <w:sz w:val="28"/>
          <w:szCs w:val="28"/>
          <w:lang w:eastAsia="ru-RU"/>
        </w:rPr>
        <w:t>ократ</w:t>
      </w:r>
      <w:proofErr w:type="spellEnd"/>
      <w:r w:rsidR="005F7BEC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5F7BEC" w:rsidRPr="005F7B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7BEC" w:rsidRPr="002217E9">
        <w:rPr>
          <w:rFonts w:ascii="Times New Roman" w:hAnsi="Times New Roman"/>
          <w:sz w:val="28"/>
          <w:szCs w:val="28"/>
          <w:lang w:eastAsia="ru-RU"/>
        </w:rPr>
        <w:t xml:space="preserve">д.Старая </w:t>
      </w:r>
      <w:proofErr w:type="spellStart"/>
      <w:r w:rsidR="005F7BEC" w:rsidRPr="002217E9">
        <w:rPr>
          <w:rFonts w:ascii="Times New Roman" w:hAnsi="Times New Roman"/>
          <w:sz w:val="28"/>
          <w:szCs w:val="28"/>
          <w:lang w:eastAsia="ru-RU"/>
        </w:rPr>
        <w:t>Орья</w:t>
      </w:r>
      <w:proofErr w:type="spellEnd"/>
    </w:p>
    <w:p w:rsidR="00455C7E" w:rsidRPr="002217E9" w:rsidRDefault="00455C7E" w:rsidP="002217E9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7E9">
        <w:rPr>
          <w:rFonts w:ascii="Times New Roman" w:hAnsi="Times New Roman"/>
          <w:sz w:val="28"/>
          <w:szCs w:val="28"/>
          <w:lang w:eastAsia="ru-RU"/>
        </w:rPr>
        <w:t xml:space="preserve">- производилась очистка от снега улиц населенных пунктов протяженностью </w:t>
      </w:r>
      <w:smartTag w:uri="urn:schemas-microsoft-com:office:smarttags" w:element="metricconverter">
        <w:smartTagPr>
          <w:attr w:name="ProductID" w:val="5 км"/>
        </w:smartTagPr>
        <w:r w:rsidRPr="002217E9">
          <w:rPr>
            <w:rFonts w:ascii="Times New Roman" w:hAnsi="Times New Roman"/>
            <w:sz w:val="28"/>
            <w:szCs w:val="28"/>
            <w:lang w:eastAsia="ru-RU"/>
          </w:rPr>
          <w:t>31,8 км</w:t>
        </w:r>
      </w:smartTag>
      <w:r w:rsidRPr="002217E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55C7E" w:rsidRPr="002217E9" w:rsidRDefault="00455C7E" w:rsidP="002217E9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7E9">
        <w:rPr>
          <w:rFonts w:ascii="Times New Roman" w:hAnsi="Times New Roman"/>
          <w:sz w:val="28"/>
          <w:szCs w:val="28"/>
          <w:lang w:eastAsia="ru-RU"/>
        </w:rPr>
        <w:t xml:space="preserve">- по программе модернизации уличного освещения заменены фонари в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 w:rsidRPr="002217E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овая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Орья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2217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2217E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Старая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Орья</w:t>
      </w:r>
      <w:proofErr w:type="spellEnd"/>
      <w:r w:rsidRPr="002217E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r w:rsidRPr="002217E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Ямбаево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д.Нократ</w:t>
      </w:r>
      <w:proofErr w:type="spellEnd"/>
      <w:r w:rsidRPr="002217E9">
        <w:rPr>
          <w:rFonts w:ascii="Times New Roman" w:hAnsi="Times New Roman"/>
          <w:sz w:val="28"/>
          <w:szCs w:val="28"/>
          <w:lang w:eastAsia="ru-RU"/>
        </w:rPr>
        <w:t>.</w:t>
      </w:r>
      <w:r w:rsidR="00D97482">
        <w:rPr>
          <w:rFonts w:ascii="Times New Roman" w:hAnsi="Times New Roman"/>
          <w:sz w:val="28"/>
          <w:szCs w:val="28"/>
          <w:lang w:eastAsia="ru-RU"/>
        </w:rPr>
        <w:t xml:space="preserve"> Своевременно ведется по ремонту светильников уличного освещения.</w:t>
      </w:r>
    </w:p>
    <w:p w:rsidR="00455C7E" w:rsidRPr="002217E9" w:rsidRDefault="00455C7E" w:rsidP="002217E9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7E9">
        <w:rPr>
          <w:rFonts w:ascii="Times New Roman" w:hAnsi="Times New Roman"/>
          <w:sz w:val="28"/>
          <w:szCs w:val="28"/>
          <w:lang w:eastAsia="ru-RU"/>
        </w:rPr>
        <w:t xml:space="preserve">- произведен текущий ремонт </w:t>
      </w:r>
      <w:proofErr w:type="spellStart"/>
      <w:r w:rsidRPr="002217E9">
        <w:rPr>
          <w:rFonts w:ascii="Times New Roman" w:hAnsi="Times New Roman"/>
          <w:sz w:val="28"/>
          <w:szCs w:val="28"/>
          <w:lang w:eastAsia="ru-RU"/>
        </w:rPr>
        <w:t>межпоселенческих</w:t>
      </w:r>
      <w:proofErr w:type="spellEnd"/>
      <w:r w:rsidRPr="002217E9">
        <w:rPr>
          <w:rFonts w:ascii="Times New Roman" w:hAnsi="Times New Roman"/>
          <w:sz w:val="28"/>
          <w:szCs w:val="28"/>
          <w:lang w:eastAsia="ru-RU"/>
        </w:rPr>
        <w:t xml:space="preserve"> дорог</w:t>
      </w:r>
      <w:r w:rsidR="005F7BEC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Start"/>
      <w:r w:rsidR="005F7BEC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="005F7BEC">
        <w:rPr>
          <w:rFonts w:ascii="Times New Roman" w:hAnsi="Times New Roman"/>
          <w:sz w:val="28"/>
          <w:szCs w:val="28"/>
          <w:lang w:eastAsia="ru-RU"/>
        </w:rPr>
        <w:t>тарый Артаул</w:t>
      </w:r>
      <w:r w:rsidRPr="002217E9">
        <w:rPr>
          <w:rFonts w:ascii="Times New Roman" w:hAnsi="Times New Roman"/>
          <w:sz w:val="28"/>
          <w:szCs w:val="28"/>
          <w:lang w:eastAsia="ru-RU"/>
        </w:rPr>
        <w:t>;</w:t>
      </w:r>
    </w:p>
    <w:p w:rsidR="00455C7E" w:rsidRDefault="00455C7E" w:rsidP="00764A2C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64A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7E9">
        <w:rPr>
          <w:rFonts w:ascii="Times New Roman" w:hAnsi="Times New Roman"/>
          <w:sz w:val="28"/>
          <w:szCs w:val="28"/>
          <w:lang w:eastAsia="ru-RU"/>
        </w:rPr>
        <w:t xml:space="preserve">провели </w:t>
      </w:r>
      <w:r>
        <w:rPr>
          <w:rFonts w:ascii="Times New Roman" w:hAnsi="Times New Roman"/>
          <w:sz w:val="28"/>
          <w:szCs w:val="28"/>
          <w:lang w:eastAsia="ru-RU"/>
        </w:rPr>
        <w:t xml:space="preserve">косметический </w:t>
      </w:r>
      <w:r w:rsidRPr="002217E9">
        <w:rPr>
          <w:rFonts w:ascii="Times New Roman" w:hAnsi="Times New Roman"/>
          <w:sz w:val="28"/>
          <w:szCs w:val="28"/>
          <w:lang w:eastAsia="ru-RU"/>
        </w:rPr>
        <w:t>ремонт</w:t>
      </w:r>
      <w:r>
        <w:rPr>
          <w:rFonts w:ascii="Times New Roman" w:hAnsi="Times New Roman"/>
          <w:sz w:val="28"/>
          <w:szCs w:val="28"/>
          <w:lang w:eastAsia="ru-RU"/>
        </w:rPr>
        <w:t xml:space="preserve"> обелисков Участникам ВОВ</w:t>
      </w:r>
      <w:r w:rsidRPr="002217E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17E9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2217E9"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 w:rsidRPr="002217E9">
        <w:rPr>
          <w:rFonts w:ascii="Times New Roman" w:hAnsi="Times New Roman"/>
          <w:sz w:val="28"/>
          <w:szCs w:val="28"/>
          <w:lang w:eastAsia="ru-RU"/>
        </w:rPr>
        <w:t>айгузино</w:t>
      </w:r>
      <w:proofErr w:type="spellEnd"/>
      <w:r w:rsidRPr="002217E9">
        <w:rPr>
          <w:rFonts w:ascii="Times New Roman" w:hAnsi="Times New Roman"/>
          <w:sz w:val="28"/>
          <w:szCs w:val="28"/>
          <w:lang w:eastAsia="ru-RU"/>
        </w:rPr>
        <w:t xml:space="preserve">, д.Старая </w:t>
      </w:r>
      <w:proofErr w:type="spellStart"/>
      <w:r w:rsidRPr="002217E9">
        <w:rPr>
          <w:rFonts w:ascii="Times New Roman" w:hAnsi="Times New Roman"/>
          <w:sz w:val="28"/>
          <w:szCs w:val="28"/>
          <w:lang w:eastAsia="ru-RU"/>
        </w:rPr>
        <w:t>Орья</w:t>
      </w:r>
      <w:proofErr w:type="spellEnd"/>
      <w:r w:rsidRPr="002217E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217E9">
        <w:rPr>
          <w:rFonts w:ascii="Times New Roman" w:hAnsi="Times New Roman"/>
          <w:sz w:val="28"/>
          <w:szCs w:val="28"/>
          <w:lang w:eastAsia="ru-RU"/>
        </w:rPr>
        <w:t>д.Уракаево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с.Айбуляк</w:t>
      </w:r>
      <w:proofErr w:type="spellEnd"/>
      <w:r w:rsidRPr="002217E9">
        <w:rPr>
          <w:rFonts w:ascii="Times New Roman" w:hAnsi="Times New Roman"/>
          <w:sz w:val="28"/>
          <w:szCs w:val="28"/>
          <w:lang w:eastAsia="ru-RU"/>
        </w:rPr>
        <w:t>.</w:t>
      </w:r>
    </w:p>
    <w:p w:rsidR="00D979C9" w:rsidRDefault="00D979C9" w:rsidP="00764A2C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- 2018 году по программе ППМИ были проведен частичный ремонт </w:t>
      </w:r>
      <w:r w:rsidR="00AA54BA">
        <w:rPr>
          <w:rFonts w:ascii="Times New Roman" w:hAnsi="Times New Roman"/>
          <w:sz w:val="28"/>
          <w:szCs w:val="28"/>
          <w:lang w:eastAsia="ru-RU"/>
        </w:rPr>
        <w:t xml:space="preserve">улиц </w:t>
      </w:r>
      <w:r>
        <w:rPr>
          <w:rFonts w:ascii="Times New Roman" w:hAnsi="Times New Roman"/>
          <w:sz w:val="28"/>
          <w:szCs w:val="28"/>
          <w:lang w:eastAsia="ru-RU"/>
        </w:rPr>
        <w:t xml:space="preserve">защебенены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гафарова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ул.Школьная,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ул.Исламова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ул.</w:t>
      </w:r>
      <w:r w:rsidR="005F7BEC">
        <w:rPr>
          <w:rFonts w:ascii="Times New Roman" w:hAnsi="Times New Roman"/>
          <w:sz w:val="28"/>
          <w:szCs w:val="28"/>
          <w:lang w:eastAsia="ru-RU"/>
        </w:rPr>
        <w:t xml:space="preserve">Набережная протяженностью 810 метров на сумму 695,4 тыс.руб. Для реализации проекта инициативной группой был организован сбор денежных средств с населения </w:t>
      </w:r>
      <w:proofErr w:type="spellStart"/>
      <w:r w:rsidR="005F7BEC">
        <w:rPr>
          <w:rFonts w:ascii="Times New Roman" w:hAnsi="Times New Roman"/>
          <w:sz w:val="28"/>
          <w:szCs w:val="28"/>
          <w:lang w:eastAsia="ru-RU"/>
        </w:rPr>
        <w:t>с.Байгузино</w:t>
      </w:r>
      <w:proofErr w:type="spellEnd"/>
      <w:r w:rsidR="005F7BEC">
        <w:rPr>
          <w:rFonts w:ascii="Times New Roman" w:hAnsi="Times New Roman"/>
          <w:sz w:val="28"/>
          <w:szCs w:val="28"/>
          <w:lang w:eastAsia="ru-RU"/>
        </w:rPr>
        <w:t xml:space="preserve"> всего собрали 26900 рублей. Большую спонсорскую помощь оказали ИП </w:t>
      </w:r>
      <w:proofErr w:type="spellStart"/>
      <w:r w:rsidR="005F7BEC">
        <w:rPr>
          <w:rFonts w:ascii="Times New Roman" w:hAnsi="Times New Roman"/>
          <w:sz w:val="28"/>
          <w:szCs w:val="28"/>
          <w:lang w:eastAsia="ru-RU"/>
        </w:rPr>
        <w:t>Муллакаев</w:t>
      </w:r>
      <w:proofErr w:type="spellEnd"/>
      <w:r w:rsidR="005F7BE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F7BEC">
        <w:rPr>
          <w:rFonts w:ascii="Times New Roman" w:hAnsi="Times New Roman"/>
          <w:sz w:val="28"/>
          <w:szCs w:val="28"/>
          <w:lang w:eastAsia="ru-RU"/>
        </w:rPr>
        <w:t>Ильгиз</w:t>
      </w:r>
      <w:proofErr w:type="spellEnd"/>
      <w:r w:rsidR="005F7BE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F7BEC">
        <w:rPr>
          <w:rFonts w:ascii="Times New Roman" w:hAnsi="Times New Roman"/>
          <w:sz w:val="28"/>
          <w:szCs w:val="28"/>
          <w:lang w:eastAsia="ru-RU"/>
        </w:rPr>
        <w:t>Ремфелович</w:t>
      </w:r>
      <w:proofErr w:type="spellEnd"/>
      <w:r w:rsidR="00553F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7BEC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5F7BEC">
        <w:rPr>
          <w:rFonts w:ascii="Times New Roman" w:hAnsi="Times New Roman"/>
          <w:sz w:val="28"/>
          <w:szCs w:val="28"/>
          <w:lang w:eastAsia="ru-RU"/>
        </w:rPr>
        <w:t>Пекарьня</w:t>
      </w:r>
      <w:proofErr w:type="spellEnd"/>
      <w:r w:rsidR="005F7BE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F7BEC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="005F7BEC"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 w:rsidR="005F7BEC">
        <w:rPr>
          <w:rFonts w:ascii="Times New Roman" w:hAnsi="Times New Roman"/>
          <w:sz w:val="28"/>
          <w:szCs w:val="28"/>
          <w:lang w:eastAsia="ru-RU"/>
        </w:rPr>
        <w:t>айгузино</w:t>
      </w:r>
      <w:proofErr w:type="spellEnd"/>
      <w:r w:rsidR="00553FE2">
        <w:rPr>
          <w:rFonts w:ascii="Times New Roman" w:hAnsi="Times New Roman"/>
          <w:sz w:val="28"/>
          <w:szCs w:val="28"/>
          <w:lang w:eastAsia="ru-RU"/>
        </w:rPr>
        <w:t xml:space="preserve"> в сумме 93535 рублей.</w:t>
      </w:r>
    </w:p>
    <w:p w:rsidR="00F039DF" w:rsidRDefault="00F039DF" w:rsidP="00764A2C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провели итоговое собрание по участию в программе ППМИ 2019 с участием населения 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тарый Артаул где была выбрана жителями основная проблема села аварийное состояние водопровода. Решили принят участие в программе с проектом «Капитальный ремонт водопровода 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тарый Артаул». В настоящее время ведется оформление документации.  </w:t>
      </w:r>
    </w:p>
    <w:p w:rsidR="00F039DF" w:rsidRDefault="00F039DF" w:rsidP="00764A2C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по программе </w:t>
      </w:r>
      <w:r w:rsidR="00374EEA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Реальные дела</w:t>
      </w:r>
      <w:r w:rsidR="00374EE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политической партии Единая Россия в 2018 году было заменена ограда кладбища 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овая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Орья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Активное участие в программе приняли староста 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овая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Орья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Андарьянов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Владимир</w:t>
      </w:r>
      <w:r w:rsidR="00AA54BA">
        <w:rPr>
          <w:rFonts w:ascii="Times New Roman" w:hAnsi="Times New Roman"/>
          <w:sz w:val="28"/>
          <w:szCs w:val="28"/>
          <w:lang w:eastAsia="ru-RU"/>
        </w:rPr>
        <w:t xml:space="preserve"> и жители д.Новая и Старая </w:t>
      </w:r>
      <w:proofErr w:type="spellStart"/>
      <w:r w:rsidR="00AA54BA">
        <w:rPr>
          <w:rFonts w:ascii="Times New Roman" w:hAnsi="Times New Roman"/>
          <w:sz w:val="28"/>
          <w:szCs w:val="28"/>
          <w:lang w:eastAsia="ru-RU"/>
        </w:rPr>
        <w:t>Орья</w:t>
      </w:r>
      <w:proofErr w:type="spellEnd"/>
      <w:r w:rsidR="00AA54BA">
        <w:rPr>
          <w:rFonts w:ascii="Times New Roman" w:hAnsi="Times New Roman"/>
          <w:sz w:val="28"/>
          <w:szCs w:val="28"/>
          <w:lang w:eastAsia="ru-RU"/>
        </w:rPr>
        <w:t xml:space="preserve">, на 2019 год по этой программе запланировано реконструкция забора при сельском клубе д.Старый </w:t>
      </w:r>
      <w:proofErr w:type="spellStart"/>
      <w:r w:rsidR="00AA54BA">
        <w:rPr>
          <w:rFonts w:ascii="Times New Roman" w:hAnsi="Times New Roman"/>
          <w:sz w:val="28"/>
          <w:szCs w:val="28"/>
          <w:lang w:eastAsia="ru-RU"/>
        </w:rPr>
        <w:t>Орья</w:t>
      </w:r>
      <w:proofErr w:type="spellEnd"/>
      <w:r w:rsidR="00AA54BA">
        <w:rPr>
          <w:rFonts w:ascii="Times New Roman" w:hAnsi="Times New Roman"/>
          <w:sz w:val="28"/>
          <w:szCs w:val="28"/>
          <w:lang w:eastAsia="ru-RU"/>
        </w:rPr>
        <w:t>.</w:t>
      </w:r>
    </w:p>
    <w:p w:rsidR="00AA54BA" w:rsidRDefault="00AA54BA" w:rsidP="00764A2C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2018 год устранены 5 порывов на водопроводе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удбурово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один порыв в с.Старый Артаул. </w:t>
      </w:r>
    </w:p>
    <w:p w:rsidR="00AA54BA" w:rsidRPr="002217E9" w:rsidRDefault="00AA54BA" w:rsidP="00764A2C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- 2 раза заменен скважинный водяной насос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йбуляк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55C7E" w:rsidRDefault="00455C7E" w:rsidP="00300A8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:rsidR="001A4C61" w:rsidRDefault="001A4C61" w:rsidP="00300A8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4C61" w:rsidRPr="00300A88" w:rsidRDefault="001A4C61" w:rsidP="00300A88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ОБРАЗОВАНИЕ </w:t>
      </w:r>
    </w:p>
    <w:p w:rsidR="00455C7E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sz w:val="28"/>
          <w:szCs w:val="28"/>
          <w:lang w:eastAsia="ru-RU"/>
        </w:rPr>
        <w:t>В сельском поселении действуют основная общеобразовательная школа, детский сад «</w:t>
      </w:r>
      <w:proofErr w:type="spellStart"/>
      <w:r w:rsidRPr="00300A88">
        <w:rPr>
          <w:rFonts w:ascii="Times New Roman" w:hAnsi="Times New Roman"/>
          <w:sz w:val="28"/>
          <w:szCs w:val="28"/>
          <w:lang w:eastAsia="ru-RU"/>
        </w:rPr>
        <w:t>Аккош</w:t>
      </w:r>
      <w:proofErr w:type="spellEnd"/>
      <w:r w:rsidRPr="00300A88">
        <w:rPr>
          <w:rFonts w:ascii="Times New Roman" w:hAnsi="Times New Roman"/>
          <w:sz w:val="28"/>
          <w:szCs w:val="28"/>
          <w:lang w:eastAsia="ru-RU"/>
        </w:rPr>
        <w:t xml:space="preserve">». Учреждение имеют централизованное отопление. Учащиеся школы принимают участие в районных и областных олимпиадах. На сегодняшний день в  школе обучается </w:t>
      </w:r>
      <w:r w:rsidR="00194F26">
        <w:rPr>
          <w:rFonts w:ascii="Times New Roman" w:hAnsi="Times New Roman"/>
          <w:sz w:val="28"/>
          <w:szCs w:val="28"/>
          <w:lang w:eastAsia="ru-RU"/>
        </w:rPr>
        <w:t>9</w:t>
      </w:r>
      <w:r w:rsidR="00AA54BA">
        <w:rPr>
          <w:rFonts w:ascii="Times New Roman" w:hAnsi="Times New Roman"/>
          <w:sz w:val="28"/>
          <w:szCs w:val="28"/>
          <w:lang w:eastAsia="ru-RU"/>
        </w:rPr>
        <w:t>0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учащихся.</w:t>
      </w: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sz w:val="28"/>
          <w:szCs w:val="28"/>
          <w:lang w:eastAsia="ru-RU"/>
        </w:rPr>
        <w:t xml:space="preserve">В детском саду на попечении находится </w:t>
      </w:r>
      <w:r w:rsidR="00D979C9">
        <w:rPr>
          <w:rFonts w:ascii="Times New Roman" w:hAnsi="Times New Roman"/>
          <w:sz w:val="28"/>
          <w:szCs w:val="28"/>
          <w:lang w:eastAsia="ru-RU"/>
        </w:rPr>
        <w:t>20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детей, работает одна группа. </w:t>
      </w:r>
    </w:p>
    <w:p w:rsidR="008366EA" w:rsidRPr="00300A88" w:rsidRDefault="008366EA" w:rsidP="00300A88">
      <w:pPr>
        <w:spacing w:after="0" w:line="24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ЗДРАВООХРАНЕНИЕ </w:t>
      </w: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sz w:val="28"/>
          <w:szCs w:val="28"/>
          <w:lang w:eastAsia="ru-RU"/>
        </w:rPr>
        <w:t xml:space="preserve">На территории СП имеется 5 (пять) </w:t>
      </w:r>
      <w:proofErr w:type="spellStart"/>
      <w:r w:rsidRPr="00300A88">
        <w:rPr>
          <w:rFonts w:ascii="Times New Roman" w:hAnsi="Times New Roman"/>
          <w:sz w:val="28"/>
          <w:szCs w:val="28"/>
          <w:lang w:eastAsia="ru-RU"/>
        </w:rPr>
        <w:t>ФАПов</w:t>
      </w:r>
      <w:proofErr w:type="spellEnd"/>
      <w:r w:rsidRPr="00300A8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00A88">
        <w:rPr>
          <w:rFonts w:ascii="Times New Roman" w:hAnsi="Times New Roman"/>
          <w:sz w:val="28"/>
          <w:szCs w:val="28"/>
          <w:lang w:eastAsia="ru-RU"/>
        </w:rPr>
        <w:t>Фельдшера</w:t>
      </w:r>
      <w:proofErr w:type="gramEnd"/>
      <w:r w:rsidRPr="00300A88">
        <w:rPr>
          <w:rFonts w:ascii="Times New Roman" w:hAnsi="Times New Roman"/>
          <w:sz w:val="28"/>
          <w:szCs w:val="28"/>
          <w:lang w:eastAsia="ru-RU"/>
        </w:rPr>
        <w:t xml:space="preserve"> которых обслуживают 9-ть населенных пунктов, отдаленность которых друг от друга составляет от 3-х до 5 км. В летнее время нагрузка на фельдшера возрастает за счет дачного населения. </w:t>
      </w: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СОЦИАЛЬНАЯ ЗАЩИТА </w:t>
      </w: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00A88">
        <w:rPr>
          <w:rFonts w:ascii="Times New Roman" w:hAnsi="Times New Roman"/>
          <w:sz w:val="28"/>
          <w:szCs w:val="28"/>
          <w:lang w:eastAsia="ru-RU"/>
        </w:rPr>
        <w:t>Жителям, оказавшимся в сложной жизненной ситуации оказывается</w:t>
      </w:r>
      <w:proofErr w:type="gramEnd"/>
      <w:r w:rsidRPr="00300A88">
        <w:rPr>
          <w:rFonts w:ascii="Times New Roman" w:hAnsi="Times New Roman"/>
          <w:sz w:val="28"/>
          <w:szCs w:val="28"/>
          <w:lang w:eastAsia="ru-RU"/>
        </w:rPr>
        <w:t xml:space="preserve"> помощь в оформлении документов для получения адресной материальной помощи, оформление субсидии за газ, электроэнергию в 201</w:t>
      </w:r>
      <w:r w:rsidR="00D979C9">
        <w:rPr>
          <w:rFonts w:ascii="Times New Roman" w:hAnsi="Times New Roman"/>
          <w:sz w:val="28"/>
          <w:szCs w:val="28"/>
          <w:lang w:eastAsia="ru-RU"/>
        </w:rPr>
        <w:t>8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году оказана помощь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D979C9">
        <w:rPr>
          <w:rFonts w:ascii="Times New Roman" w:hAnsi="Times New Roman"/>
          <w:sz w:val="28"/>
          <w:szCs w:val="28"/>
          <w:lang w:eastAsia="ru-RU"/>
        </w:rPr>
        <w:t>8</w:t>
      </w:r>
      <w:r w:rsidRPr="00300A88">
        <w:rPr>
          <w:rFonts w:ascii="Times New Roman" w:hAnsi="Times New Roman"/>
          <w:sz w:val="28"/>
          <w:szCs w:val="28"/>
          <w:lang w:eastAsia="ru-RU"/>
        </w:rPr>
        <w:t>-</w:t>
      </w:r>
      <w:r w:rsidR="00D979C9">
        <w:rPr>
          <w:rFonts w:ascii="Times New Roman" w:hAnsi="Times New Roman"/>
          <w:sz w:val="28"/>
          <w:szCs w:val="28"/>
          <w:lang w:eastAsia="ru-RU"/>
        </w:rPr>
        <w:t>м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и семьям. </w:t>
      </w: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КУЛЬТУРА </w:t>
      </w: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0A88">
        <w:rPr>
          <w:rFonts w:ascii="Times New Roman" w:hAnsi="Times New Roman"/>
          <w:sz w:val="28"/>
          <w:szCs w:val="28"/>
          <w:lang w:eastAsia="ru-RU"/>
        </w:rPr>
        <w:t xml:space="preserve">На территории поселения действует 2 (два) филиала </w:t>
      </w:r>
      <w:proofErr w:type="spellStart"/>
      <w:r w:rsidRPr="00300A88">
        <w:rPr>
          <w:rFonts w:ascii="Times New Roman" w:hAnsi="Times New Roman"/>
          <w:sz w:val="28"/>
          <w:szCs w:val="28"/>
          <w:lang w:eastAsia="ru-RU"/>
        </w:rPr>
        <w:t>Янаульской</w:t>
      </w:r>
      <w:proofErr w:type="spellEnd"/>
      <w:r w:rsidRPr="00300A88">
        <w:rPr>
          <w:rFonts w:ascii="Times New Roman" w:hAnsi="Times New Roman"/>
          <w:sz w:val="28"/>
          <w:szCs w:val="28"/>
          <w:lang w:eastAsia="ru-RU"/>
        </w:rPr>
        <w:t xml:space="preserve"> центральной библиотеки, которые входят в районную централизованную библиотечную систему. В библиотеке организовано удаленное рабочее место, которое обеспечено компьютером, принтером, сканером, камерой для </w:t>
      </w:r>
      <w:proofErr w:type="spellStart"/>
      <w:r w:rsidRPr="00300A88">
        <w:rPr>
          <w:rFonts w:ascii="Times New Roman" w:hAnsi="Times New Roman"/>
          <w:sz w:val="28"/>
          <w:szCs w:val="28"/>
          <w:lang w:eastAsia="ru-RU"/>
        </w:rPr>
        <w:t>скайпа</w:t>
      </w:r>
      <w:proofErr w:type="spellEnd"/>
      <w:r w:rsidRPr="00300A88">
        <w:rPr>
          <w:rFonts w:ascii="Times New Roman" w:hAnsi="Times New Roman"/>
          <w:sz w:val="28"/>
          <w:szCs w:val="28"/>
          <w:lang w:eastAsia="ru-RU"/>
        </w:rPr>
        <w:t xml:space="preserve">, действует Интернет. При возникновении необходимости, любой желающий может воспользоваться услугами удаленного рабочего места. </w:t>
      </w:r>
      <w:r w:rsidRPr="00300A88">
        <w:rPr>
          <w:rFonts w:ascii="Times New Roman" w:hAnsi="Times New Roman"/>
          <w:sz w:val="28"/>
          <w:szCs w:val="28"/>
          <w:lang w:eastAsia="ru-RU"/>
        </w:rPr>
        <w:br/>
        <w:t xml:space="preserve">Действует 1 (одно) СДК, и </w:t>
      </w:r>
      <w:r w:rsidR="00553FE2">
        <w:rPr>
          <w:rFonts w:ascii="Times New Roman" w:hAnsi="Times New Roman"/>
          <w:sz w:val="28"/>
          <w:szCs w:val="28"/>
          <w:lang w:eastAsia="ru-RU"/>
        </w:rPr>
        <w:t>4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53FE2">
        <w:rPr>
          <w:rFonts w:ascii="Times New Roman" w:hAnsi="Times New Roman"/>
          <w:sz w:val="28"/>
          <w:szCs w:val="28"/>
          <w:lang w:eastAsia="ru-RU"/>
        </w:rPr>
        <w:t>четыре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) сельских </w:t>
      </w:r>
      <w:proofErr w:type="gramStart"/>
      <w:r w:rsidRPr="00300A88">
        <w:rPr>
          <w:rFonts w:ascii="Times New Roman" w:hAnsi="Times New Roman"/>
          <w:sz w:val="28"/>
          <w:szCs w:val="28"/>
          <w:lang w:eastAsia="ru-RU"/>
        </w:rPr>
        <w:t>клуба</w:t>
      </w:r>
      <w:proofErr w:type="gramEnd"/>
      <w:r w:rsidRPr="00300A88">
        <w:rPr>
          <w:rFonts w:ascii="Times New Roman" w:hAnsi="Times New Roman"/>
          <w:sz w:val="28"/>
          <w:szCs w:val="28"/>
          <w:lang w:eastAsia="ru-RU"/>
        </w:rPr>
        <w:t xml:space="preserve"> где ведется художественная самодеятельность, работают кружки. Стало традицией участие в различных конкурсах и фестивалях. Библиотека и СДК тесно сотрудничает со школой: проводятся совместные мероприятия на патриотическую и экологическую темы, по приобщению детей к народному творчеству, отвлечение их от пагубных и вредных привычек. </w:t>
      </w:r>
      <w:r w:rsidRPr="00300A88">
        <w:rPr>
          <w:rFonts w:ascii="Times New Roman" w:hAnsi="Times New Roman"/>
          <w:sz w:val="28"/>
          <w:szCs w:val="28"/>
          <w:lang w:eastAsia="ru-RU"/>
        </w:rPr>
        <w:br/>
      </w: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ПРАВОПОРЯДОК </w:t>
      </w:r>
    </w:p>
    <w:p w:rsidR="00455C7E" w:rsidRPr="00300A88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0A88">
        <w:rPr>
          <w:rFonts w:ascii="Times New Roman" w:hAnsi="Times New Roman"/>
          <w:sz w:val="28"/>
          <w:szCs w:val="28"/>
          <w:lang w:eastAsia="ru-RU"/>
        </w:rPr>
        <w:t xml:space="preserve">Состояние преступности на территории поселения остается сложным. </w:t>
      </w:r>
      <w:r w:rsidRPr="00300A88">
        <w:rPr>
          <w:rFonts w:ascii="Times New Roman" w:hAnsi="Times New Roman"/>
          <w:sz w:val="28"/>
          <w:szCs w:val="28"/>
          <w:lang w:eastAsia="ru-RU"/>
        </w:rPr>
        <w:br/>
        <w:t>Существенным фактором, негативно отражающим на криминальной обстановке, является пьянство. Дополнительные трудности при обеспечении общественного порядка связаны с тем, что участковый инспектор обслу</w:t>
      </w:r>
      <w:r w:rsidR="00553FE2">
        <w:rPr>
          <w:rFonts w:ascii="Times New Roman" w:hAnsi="Times New Roman"/>
          <w:sz w:val="28"/>
          <w:szCs w:val="28"/>
          <w:lang w:eastAsia="ru-RU"/>
        </w:rPr>
        <w:t>живает не только наше поселение</w:t>
      </w:r>
      <w:r w:rsidRPr="00300A8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55C7E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4C61" w:rsidRDefault="001A4C61" w:rsidP="00300A88">
      <w:pPr>
        <w:spacing w:after="0" w:line="24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4C61" w:rsidRDefault="001A4C61" w:rsidP="00300A88">
      <w:pPr>
        <w:spacing w:after="0" w:line="24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4C61" w:rsidRDefault="001A4C61" w:rsidP="00300A88">
      <w:pPr>
        <w:spacing w:after="0" w:line="24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4C61" w:rsidRDefault="001A4C61" w:rsidP="00300A88">
      <w:pPr>
        <w:spacing w:after="0" w:line="24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4C61" w:rsidRDefault="001A4C61" w:rsidP="00300A88">
      <w:pPr>
        <w:spacing w:after="0" w:line="24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4C61" w:rsidRDefault="001A4C61" w:rsidP="00300A88">
      <w:pPr>
        <w:spacing w:after="0" w:line="24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4C61" w:rsidRDefault="001A4C61" w:rsidP="00300A88">
      <w:pPr>
        <w:spacing w:after="0" w:line="24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4C61" w:rsidRPr="00300A88" w:rsidRDefault="001A4C61" w:rsidP="00300A88">
      <w:pPr>
        <w:spacing w:after="0" w:line="24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55C7E" w:rsidRDefault="00455C7E" w:rsidP="00300A88">
      <w:pPr>
        <w:spacing w:after="0" w:line="240" w:lineRule="atLeast"/>
        <w:ind w:firstLine="6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0A8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Какие основные задачи стоят перед поселением в 201</w:t>
      </w:r>
      <w:r w:rsidR="00D979C9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300A8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году</w:t>
      </w:r>
    </w:p>
    <w:p w:rsidR="00042438" w:rsidRPr="00300A88" w:rsidRDefault="00042438" w:rsidP="00300A88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C7E" w:rsidRPr="002217E9" w:rsidRDefault="00455C7E" w:rsidP="002217E9">
      <w:pPr>
        <w:tabs>
          <w:tab w:val="num" w:pos="960"/>
        </w:tabs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7E9">
        <w:rPr>
          <w:rFonts w:ascii="Times New Roman" w:hAnsi="Times New Roman"/>
          <w:sz w:val="28"/>
          <w:szCs w:val="28"/>
          <w:lang w:eastAsia="ru-RU"/>
        </w:rPr>
        <w:t xml:space="preserve">Принять самое активное участие в привлечении инвесторов для решения задач и стать </w:t>
      </w:r>
      <w:proofErr w:type="gramStart"/>
      <w:r w:rsidRPr="002217E9">
        <w:rPr>
          <w:rFonts w:ascii="Times New Roman" w:hAnsi="Times New Roman"/>
          <w:sz w:val="28"/>
          <w:szCs w:val="28"/>
          <w:lang w:eastAsia="ru-RU"/>
        </w:rPr>
        <w:t>менее дотационным</w:t>
      </w:r>
      <w:proofErr w:type="gramEnd"/>
      <w:r w:rsidRPr="002217E9">
        <w:rPr>
          <w:rFonts w:ascii="Times New Roman" w:hAnsi="Times New Roman"/>
          <w:sz w:val="28"/>
          <w:szCs w:val="28"/>
          <w:lang w:eastAsia="ru-RU"/>
        </w:rPr>
        <w:t xml:space="preserve"> поселением, и соответственно повысить уровень жизни населения.</w:t>
      </w:r>
    </w:p>
    <w:p w:rsidR="00455C7E" w:rsidRDefault="00455C7E" w:rsidP="002217E9">
      <w:pPr>
        <w:tabs>
          <w:tab w:val="num" w:pos="960"/>
        </w:tabs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7E9">
        <w:rPr>
          <w:rFonts w:ascii="Times New Roman" w:hAnsi="Times New Roman"/>
          <w:sz w:val="28"/>
          <w:szCs w:val="28"/>
          <w:lang w:eastAsia="ru-RU"/>
        </w:rPr>
        <w:t>Больше</w:t>
      </w:r>
      <w:r w:rsidR="00D979C9">
        <w:rPr>
          <w:rFonts w:ascii="Times New Roman" w:hAnsi="Times New Roman"/>
          <w:sz w:val="28"/>
          <w:szCs w:val="28"/>
          <w:lang w:eastAsia="ru-RU"/>
        </w:rPr>
        <w:t xml:space="preserve"> всего нарекания у населения по состоянию водопровода в с</w:t>
      </w:r>
      <w:proofErr w:type="gramStart"/>
      <w:r w:rsidR="00D979C9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="00D979C9">
        <w:rPr>
          <w:rFonts w:ascii="Times New Roman" w:hAnsi="Times New Roman"/>
          <w:sz w:val="28"/>
          <w:szCs w:val="28"/>
          <w:lang w:eastAsia="ru-RU"/>
        </w:rPr>
        <w:t xml:space="preserve">тарый Артаул и водонапорной башни </w:t>
      </w:r>
      <w:proofErr w:type="spellStart"/>
      <w:r w:rsidR="00D979C9">
        <w:rPr>
          <w:rFonts w:ascii="Times New Roman" w:hAnsi="Times New Roman"/>
          <w:sz w:val="28"/>
          <w:szCs w:val="28"/>
          <w:lang w:eastAsia="ru-RU"/>
        </w:rPr>
        <w:t>с.Айбуляк</w:t>
      </w:r>
      <w:proofErr w:type="spellEnd"/>
      <w:r w:rsidRPr="002217E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979C9">
        <w:rPr>
          <w:rFonts w:ascii="Times New Roman" w:hAnsi="Times New Roman"/>
          <w:sz w:val="28"/>
          <w:szCs w:val="28"/>
          <w:lang w:eastAsia="ru-RU"/>
        </w:rPr>
        <w:t>организация мест сбора мусора ТКО, обустройство контейнерных площадок</w:t>
      </w:r>
      <w:r w:rsidRPr="002217E9">
        <w:rPr>
          <w:rFonts w:ascii="Times New Roman" w:hAnsi="Times New Roman"/>
          <w:sz w:val="28"/>
          <w:szCs w:val="28"/>
          <w:lang w:eastAsia="ru-RU"/>
        </w:rPr>
        <w:t>.</w:t>
      </w:r>
    </w:p>
    <w:p w:rsidR="00D979C9" w:rsidRDefault="00D979C9" w:rsidP="002217E9">
      <w:pPr>
        <w:tabs>
          <w:tab w:val="num" w:pos="960"/>
        </w:tabs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Остается вопрос оформления в собственность сельского поселения водонапорных башен и скважин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йбуляк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с.Байгузино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д.Гудбурово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с.Старый Артаул.</w:t>
      </w:r>
    </w:p>
    <w:p w:rsidR="00374EEA" w:rsidRDefault="00F051DE" w:rsidP="002217E9">
      <w:pPr>
        <w:tabs>
          <w:tab w:val="num" w:pos="960"/>
        </w:tabs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Строительство и замена забора на территории Культурного центра 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тарая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Орья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051DE" w:rsidRDefault="00F051DE" w:rsidP="002217E9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Подготовка и проведение в сентябре месяце 2019 года выборов Главы Республики Башкортостан и депутатов сельского поселения Байгузинский сельсовет  четвертого созыва.</w:t>
      </w:r>
    </w:p>
    <w:p w:rsidR="00455C7E" w:rsidRPr="002217E9" w:rsidRDefault="00455C7E" w:rsidP="002217E9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7E9">
        <w:rPr>
          <w:rFonts w:ascii="Times New Roman" w:hAnsi="Times New Roman"/>
          <w:sz w:val="28"/>
          <w:szCs w:val="28"/>
          <w:lang w:eastAsia="ru-RU"/>
        </w:rPr>
        <w:t>Над этими задачами и следует работать в первую очередь. Мы рассчитываем на помощь в их разрешении со стороны предприятий и организаций поселения и конечно на помощь наших жителей.</w:t>
      </w:r>
    </w:p>
    <w:p w:rsidR="00455C7E" w:rsidRPr="002217E9" w:rsidRDefault="00455C7E" w:rsidP="002217E9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7E9">
        <w:rPr>
          <w:rFonts w:ascii="Times New Roman" w:hAnsi="Times New Roman"/>
          <w:sz w:val="28"/>
          <w:szCs w:val="28"/>
          <w:lang w:eastAsia="ru-RU"/>
        </w:rPr>
        <w:t>Работа Администрации сельского поселения по решению вопросов местного значения осуществляется в постоянном взаимодействии с депутатами сельского поселения, с Администрацией района, жителями сельского поселения, руководителями организаций, учреждений, расположенных на территории сельского поселения, индивидуальными предпринимателями.</w:t>
      </w:r>
    </w:p>
    <w:p w:rsidR="00455C7E" w:rsidRPr="002217E9" w:rsidRDefault="00455C7E" w:rsidP="002217E9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7E9">
        <w:rPr>
          <w:rFonts w:ascii="Times New Roman" w:hAnsi="Times New Roman"/>
          <w:sz w:val="28"/>
          <w:szCs w:val="28"/>
          <w:lang w:eastAsia="ru-RU"/>
        </w:rPr>
        <w:t>Все мы понимаем, что есть вопросы, которые можно решить сегодня и сейчас, а есть вопросы, которые требуют долговременной перспективы, но работа Администрации и всех тех, кто работает в  поселении, будет направлена на решение одной задачи — сделать сельское поселение лучшим.</w:t>
      </w:r>
    </w:p>
    <w:p w:rsidR="00455C7E" w:rsidRDefault="00455C7E" w:rsidP="002217E9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7E9">
        <w:rPr>
          <w:rFonts w:ascii="Times New Roman" w:hAnsi="Times New Roman"/>
          <w:sz w:val="28"/>
          <w:szCs w:val="28"/>
          <w:lang w:eastAsia="ru-RU"/>
        </w:rPr>
        <w:t xml:space="preserve">В заключение хотелось бы пожелать всем дальнейшей совместной плодотворной работы и достижения успехов в нашем общем деле на благо жителей </w:t>
      </w:r>
      <w:proofErr w:type="spellStart"/>
      <w:r w:rsidRPr="002217E9">
        <w:rPr>
          <w:rFonts w:ascii="Times New Roman" w:hAnsi="Times New Roman"/>
          <w:sz w:val="28"/>
          <w:szCs w:val="28"/>
          <w:lang w:eastAsia="ru-RU"/>
        </w:rPr>
        <w:t>Байгузинского</w:t>
      </w:r>
      <w:proofErr w:type="spellEnd"/>
      <w:r w:rsidRPr="002217E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374EEA" w:rsidRPr="002217E9" w:rsidRDefault="00374EEA" w:rsidP="002217E9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5C7E" w:rsidRPr="002217E9" w:rsidRDefault="00455C7E" w:rsidP="002217E9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7E9">
        <w:rPr>
          <w:rFonts w:ascii="Times New Roman" w:hAnsi="Times New Roman"/>
          <w:sz w:val="28"/>
          <w:szCs w:val="28"/>
          <w:lang w:eastAsia="ru-RU"/>
        </w:rPr>
        <w:t>Спасибо за внимание.</w:t>
      </w:r>
    </w:p>
    <w:p w:rsidR="00455C7E" w:rsidRPr="002217E9" w:rsidRDefault="00455C7E" w:rsidP="002217E9">
      <w:pPr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55C7E" w:rsidRPr="002217E9" w:rsidSect="00070B05">
      <w:type w:val="continuous"/>
      <w:pgSz w:w="11909" w:h="16834" w:code="9"/>
      <w:pgMar w:top="1134" w:right="567" w:bottom="426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40851"/>
    <w:multiLevelType w:val="hybridMultilevel"/>
    <w:tmpl w:val="7938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C31CD"/>
    <w:multiLevelType w:val="hybridMultilevel"/>
    <w:tmpl w:val="A9E2EB2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EFC0756"/>
    <w:multiLevelType w:val="hybridMultilevel"/>
    <w:tmpl w:val="AA52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FB0BDF"/>
    <w:multiLevelType w:val="hybridMultilevel"/>
    <w:tmpl w:val="DE120608"/>
    <w:lvl w:ilvl="0" w:tplc="F4924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51714E"/>
    <w:multiLevelType w:val="hybridMultilevel"/>
    <w:tmpl w:val="FE5A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DE14EC"/>
    <w:rsid w:val="00013516"/>
    <w:rsid w:val="00021B10"/>
    <w:rsid w:val="000320F4"/>
    <w:rsid w:val="00034682"/>
    <w:rsid w:val="00042438"/>
    <w:rsid w:val="00060B8C"/>
    <w:rsid w:val="00070B05"/>
    <w:rsid w:val="00083900"/>
    <w:rsid w:val="000B0213"/>
    <w:rsid w:val="000B6AA4"/>
    <w:rsid w:val="000C1F5C"/>
    <w:rsid w:val="000E73DB"/>
    <w:rsid w:val="00104470"/>
    <w:rsid w:val="00156734"/>
    <w:rsid w:val="00177391"/>
    <w:rsid w:val="00194F26"/>
    <w:rsid w:val="001A4C61"/>
    <w:rsid w:val="001B79D4"/>
    <w:rsid w:val="001D55B4"/>
    <w:rsid w:val="002217E9"/>
    <w:rsid w:val="00257087"/>
    <w:rsid w:val="00260F69"/>
    <w:rsid w:val="002957F2"/>
    <w:rsid w:val="00296485"/>
    <w:rsid w:val="002C5BA3"/>
    <w:rsid w:val="00300590"/>
    <w:rsid w:val="00300A88"/>
    <w:rsid w:val="00342200"/>
    <w:rsid w:val="0035048B"/>
    <w:rsid w:val="00374EEA"/>
    <w:rsid w:val="003B7064"/>
    <w:rsid w:val="003D3076"/>
    <w:rsid w:val="003E1C09"/>
    <w:rsid w:val="003F0CB5"/>
    <w:rsid w:val="003F141D"/>
    <w:rsid w:val="00413617"/>
    <w:rsid w:val="004553A1"/>
    <w:rsid w:val="00455C7E"/>
    <w:rsid w:val="00473A6F"/>
    <w:rsid w:val="004F719D"/>
    <w:rsid w:val="00505739"/>
    <w:rsid w:val="00520B2D"/>
    <w:rsid w:val="005274B8"/>
    <w:rsid w:val="00544ECA"/>
    <w:rsid w:val="005456F3"/>
    <w:rsid w:val="00553FE2"/>
    <w:rsid w:val="0058079D"/>
    <w:rsid w:val="005A2965"/>
    <w:rsid w:val="005C2EBE"/>
    <w:rsid w:val="005F2166"/>
    <w:rsid w:val="005F7BEC"/>
    <w:rsid w:val="0060487E"/>
    <w:rsid w:val="00607B8B"/>
    <w:rsid w:val="00634B0B"/>
    <w:rsid w:val="00681431"/>
    <w:rsid w:val="0069189A"/>
    <w:rsid w:val="006977FE"/>
    <w:rsid w:val="006C64B2"/>
    <w:rsid w:val="006D156E"/>
    <w:rsid w:val="006E353D"/>
    <w:rsid w:val="007160F3"/>
    <w:rsid w:val="00731A22"/>
    <w:rsid w:val="007556E4"/>
    <w:rsid w:val="00764A2C"/>
    <w:rsid w:val="00774389"/>
    <w:rsid w:val="007961A3"/>
    <w:rsid w:val="008242F9"/>
    <w:rsid w:val="00824E00"/>
    <w:rsid w:val="008366EA"/>
    <w:rsid w:val="00851B92"/>
    <w:rsid w:val="00867519"/>
    <w:rsid w:val="00877694"/>
    <w:rsid w:val="00894B4E"/>
    <w:rsid w:val="008F355E"/>
    <w:rsid w:val="0092255B"/>
    <w:rsid w:val="0094649A"/>
    <w:rsid w:val="00964C01"/>
    <w:rsid w:val="00972139"/>
    <w:rsid w:val="009A6893"/>
    <w:rsid w:val="009B6154"/>
    <w:rsid w:val="009C14A7"/>
    <w:rsid w:val="009E147C"/>
    <w:rsid w:val="009F6FF2"/>
    <w:rsid w:val="00A07DBB"/>
    <w:rsid w:val="00AA15CB"/>
    <w:rsid w:val="00AA54BA"/>
    <w:rsid w:val="00AA58C0"/>
    <w:rsid w:val="00AC46E2"/>
    <w:rsid w:val="00AF788D"/>
    <w:rsid w:val="00B14984"/>
    <w:rsid w:val="00B65549"/>
    <w:rsid w:val="00B93D66"/>
    <w:rsid w:val="00C04A07"/>
    <w:rsid w:val="00C44C15"/>
    <w:rsid w:val="00C65F3B"/>
    <w:rsid w:val="00CB2405"/>
    <w:rsid w:val="00CB474C"/>
    <w:rsid w:val="00CC1FA3"/>
    <w:rsid w:val="00CF450A"/>
    <w:rsid w:val="00D02211"/>
    <w:rsid w:val="00D10BEF"/>
    <w:rsid w:val="00D72350"/>
    <w:rsid w:val="00D85A13"/>
    <w:rsid w:val="00D97482"/>
    <w:rsid w:val="00D979C9"/>
    <w:rsid w:val="00DB4046"/>
    <w:rsid w:val="00DE14EC"/>
    <w:rsid w:val="00DF3C64"/>
    <w:rsid w:val="00E264FC"/>
    <w:rsid w:val="00E2756A"/>
    <w:rsid w:val="00E36FCC"/>
    <w:rsid w:val="00E95264"/>
    <w:rsid w:val="00EC537B"/>
    <w:rsid w:val="00EC6AAD"/>
    <w:rsid w:val="00EF4F53"/>
    <w:rsid w:val="00F039DF"/>
    <w:rsid w:val="00F051DE"/>
    <w:rsid w:val="00F71255"/>
    <w:rsid w:val="00FC360E"/>
    <w:rsid w:val="00FD714A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D0221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4">
    <w:name w:val="Normal (Web)"/>
    <w:basedOn w:val="a"/>
    <w:uiPriority w:val="99"/>
    <w:rsid w:val="0087769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No Spacing"/>
    <w:uiPriority w:val="99"/>
    <w:qFormat/>
    <w:rsid w:val="00877694"/>
    <w:rPr>
      <w:lang w:eastAsia="en-US"/>
    </w:rPr>
  </w:style>
  <w:style w:type="paragraph" w:styleId="2">
    <w:name w:val="Body Text 2"/>
    <w:basedOn w:val="a"/>
    <w:link w:val="20"/>
    <w:uiPriority w:val="99"/>
    <w:rsid w:val="008776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77694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556E4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556E4"/>
    <w:rPr>
      <w:rFonts w:cs="Times New Roman"/>
      <w:sz w:val="16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549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2C5BA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Ч Е Т</vt:lpstr>
    </vt:vector>
  </TitlesOfParts>
  <Company>Home</Company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creator>User</dc:creator>
  <cp:lastModifiedBy>Сельсовет</cp:lastModifiedBy>
  <cp:revision>16</cp:revision>
  <cp:lastPrinted>2019-02-07T05:49:00Z</cp:lastPrinted>
  <dcterms:created xsi:type="dcterms:W3CDTF">2019-02-05T04:21:00Z</dcterms:created>
  <dcterms:modified xsi:type="dcterms:W3CDTF">2019-02-07T05:49:00Z</dcterms:modified>
</cp:coreProperties>
</file>