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7E" w:rsidRPr="008F771F" w:rsidRDefault="00455C7E" w:rsidP="008F771F">
      <w:pPr>
        <w:spacing w:after="0" w:line="360" w:lineRule="auto"/>
        <w:ind w:firstLine="68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b/>
          <w:bCs/>
          <w:sz w:val="32"/>
          <w:szCs w:val="32"/>
          <w:lang w:eastAsia="ru-RU"/>
        </w:rPr>
        <w:t>О Т Ч Е Т</w:t>
      </w:r>
    </w:p>
    <w:p w:rsidR="00455C7E" w:rsidRPr="008F771F" w:rsidRDefault="00455C7E" w:rsidP="008F771F">
      <w:pPr>
        <w:spacing w:after="0" w:line="360" w:lineRule="auto"/>
        <w:ind w:firstLine="68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Главы администрации сельского поселения </w:t>
      </w:r>
      <w:proofErr w:type="spellStart"/>
      <w:r w:rsidRPr="008F771F">
        <w:rPr>
          <w:rFonts w:ascii="Times New Roman" w:hAnsi="Times New Roman"/>
          <w:b/>
          <w:bCs/>
          <w:sz w:val="32"/>
          <w:szCs w:val="32"/>
          <w:lang w:eastAsia="ru-RU"/>
        </w:rPr>
        <w:t>Байгузинский</w:t>
      </w:r>
      <w:proofErr w:type="spellEnd"/>
      <w:r w:rsidRPr="008F771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сельсовет муниципального района </w:t>
      </w:r>
      <w:proofErr w:type="spellStart"/>
      <w:r w:rsidRPr="008F771F">
        <w:rPr>
          <w:rFonts w:ascii="Times New Roman" w:hAnsi="Times New Roman"/>
          <w:b/>
          <w:bCs/>
          <w:sz w:val="32"/>
          <w:szCs w:val="32"/>
          <w:lang w:eastAsia="ru-RU"/>
        </w:rPr>
        <w:t>Янаульский</w:t>
      </w:r>
      <w:proofErr w:type="spellEnd"/>
      <w:r w:rsidRPr="008F771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район Республики Башкортостан о проделанной работе в 2016 году и задачах на 2017 год</w:t>
      </w:r>
    </w:p>
    <w:p w:rsidR="00455C7E" w:rsidRPr="008F771F" w:rsidRDefault="00455C7E" w:rsidP="008F771F">
      <w:pPr>
        <w:spacing w:after="0" w:line="360" w:lineRule="auto"/>
        <w:ind w:firstLine="68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F771F">
        <w:rPr>
          <w:rFonts w:ascii="Times New Roman" w:hAnsi="Times New Roman"/>
          <w:b/>
          <w:bCs/>
          <w:sz w:val="32"/>
          <w:szCs w:val="32"/>
          <w:lang w:eastAsia="ru-RU"/>
        </w:rPr>
        <w:t>Уважаемые депутаты сельского поселения!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Уже стало традицией ежегодно проводить отчеты о работе администрации, оценивать достигнутые результаты, выявлять существующие проблемы и определять основные задачи и направления нашей деятельности на предстоящий период. Основные направления деятельности администрации в прошедшем году строились в соответствии с Уставом и целевыми Программами поселения. </w:t>
      </w:r>
      <w:r w:rsidRPr="008F771F">
        <w:rPr>
          <w:rFonts w:ascii="Times New Roman" w:hAnsi="Times New Roman"/>
          <w:sz w:val="32"/>
          <w:szCs w:val="32"/>
          <w:lang w:eastAsia="ru-RU"/>
        </w:rPr>
        <w:br/>
        <w:t>В течени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и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2016 года в администрацию поступило 652 обращения граждан. </w:t>
      </w:r>
      <w:r w:rsidRPr="008F771F">
        <w:rPr>
          <w:rFonts w:ascii="Times New Roman" w:hAnsi="Times New Roman"/>
          <w:sz w:val="32"/>
          <w:szCs w:val="32"/>
          <w:lang w:eastAsia="ru-RU"/>
        </w:rPr>
        <w:br/>
        <w:t>Обращения граждан в основном были связаны с вопросами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 xml:space="preserve"> :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455C7E" w:rsidRPr="008F771F" w:rsidRDefault="00455C7E" w:rsidP="008F771F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-землепользования; 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br/>
        <w:t>-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строительства; </w:t>
      </w:r>
      <w:r w:rsidRPr="008F771F">
        <w:rPr>
          <w:rFonts w:ascii="Times New Roman" w:hAnsi="Times New Roman"/>
          <w:sz w:val="32"/>
          <w:szCs w:val="32"/>
          <w:lang w:eastAsia="ru-RU"/>
        </w:rPr>
        <w:br/>
        <w:t xml:space="preserve">-благоустройства территории и вопроса жилищно-коммунального хозяйства; </w:t>
      </w:r>
      <w:r w:rsidRPr="008F771F">
        <w:rPr>
          <w:rFonts w:ascii="Times New Roman" w:hAnsi="Times New Roman"/>
          <w:sz w:val="32"/>
          <w:szCs w:val="32"/>
          <w:lang w:eastAsia="ru-RU"/>
        </w:rPr>
        <w:br/>
        <w:t xml:space="preserve">-передачи жилых помещений в собственность (приватизация); </w:t>
      </w:r>
    </w:p>
    <w:p w:rsidR="00455C7E" w:rsidRPr="008F771F" w:rsidRDefault="00455C7E" w:rsidP="008F771F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-решение социальных вопросов; </w:t>
      </w:r>
    </w:p>
    <w:p w:rsidR="00455C7E" w:rsidRPr="008F771F" w:rsidRDefault="00455C7E" w:rsidP="008F771F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>-обеспечение охраны общественного порядка;</w:t>
      </w:r>
    </w:p>
    <w:p w:rsidR="00455C7E" w:rsidRDefault="008F771F" w:rsidP="008F771F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-газификации;</w:t>
      </w:r>
    </w:p>
    <w:p w:rsidR="008F771F" w:rsidRDefault="008F771F" w:rsidP="008F771F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- водоснабжения;</w:t>
      </w:r>
    </w:p>
    <w:p w:rsidR="008F771F" w:rsidRDefault="008F771F" w:rsidP="008F771F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- уличного освещения;</w:t>
      </w:r>
    </w:p>
    <w:p w:rsidR="008F771F" w:rsidRPr="008F771F" w:rsidRDefault="008F771F" w:rsidP="008F771F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lastRenderedPageBreak/>
        <w:t>- регистрация и снятие с учета по месту жительства, постановка и снятие с воинского учета.</w:t>
      </w:r>
    </w:p>
    <w:p w:rsidR="00455C7E" w:rsidRPr="008F771F" w:rsidRDefault="00455C7E" w:rsidP="008F771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>За 2016 году издано 101 постановления    и   27   распоряжений по основной деятельности по вопросам  местного значения, 22 распоряжений по личному составу из них  нормативно-правового характера: 10 постановлений, 11 решения Совета. </w:t>
      </w:r>
    </w:p>
    <w:p w:rsidR="00455C7E" w:rsidRPr="008F771F" w:rsidRDefault="00455C7E" w:rsidP="008F771F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>В 2016 году   было проведено 1</w:t>
      </w:r>
      <w:r w:rsidR="008F771F">
        <w:rPr>
          <w:rFonts w:ascii="Times New Roman" w:hAnsi="Times New Roman"/>
          <w:sz w:val="32"/>
          <w:szCs w:val="32"/>
          <w:lang w:eastAsia="ru-RU"/>
        </w:rPr>
        <w:t>5</w:t>
      </w:r>
      <w:r w:rsidRPr="008F771F">
        <w:rPr>
          <w:rFonts w:ascii="Times New Roman" w:hAnsi="Times New Roman"/>
          <w:sz w:val="32"/>
          <w:szCs w:val="32"/>
          <w:lang w:eastAsia="ru-RU"/>
        </w:rPr>
        <w:t xml:space="preserve">  заседаний  Совета сельского поселения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Байгузинский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сельсовет,   было рассмотрено и принято 69 решений, среди них наиболее значимые: </w:t>
      </w:r>
    </w:p>
    <w:p w:rsidR="00455C7E" w:rsidRPr="008F771F" w:rsidRDefault="00455C7E" w:rsidP="008F771F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- О бюджете сельского поселения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Байгузинский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сельсовет  муниципального района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Янаульский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  район Республики  Башкортостан на  2017 год и на плановый период 2018 и 2019 годов;</w:t>
      </w:r>
    </w:p>
    <w:p w:rsidR="00455C7E" w:rsidRPr="008F771F" w:rsidRDefault="00455C7E" w:rsidP="008F771F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>- О внесении изменений в решение Совета сельского поселения «Об установлении  налога на имущество физических лиц»</w:t>
      </w:r>
    </w:p>
    <w:p w:rsidR="00455C7E" w:rsidRPr="008F771F" w:rsidRDefault="00455C7E" w:rsidP="008F771F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>- О внесении изменений в решение Совета сельского поселения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 xml:space="preserve"> О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>б установлении земельного налога</w:t>
      </w:r>
    </w:p>
    <w:p w:rsidR="00455C7E" w:rsidRPr="008F771F" w:rsidRDefault="00455C7E" w:rsidP="008F771F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- Об арендной плате за землю в сельском поселении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Байгузинский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сельсовет</w:t>
      </w:r>
    </w:p>
    <w:p w:rsidR="00455C7E" w:rsidRPr="008F771F" w:rsidRDefault="00455C7E" w:rsidP="008F771F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-Об утверждении  Правил    определении цены и оплаты  земельных  участков, находящихся в муниципальной собственности сельского поселения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Байгузинский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сельсовет при продаже их собственникам зданий строений и сооружений</w:t>
      </w:r>
    </w:p>
    <w:p w:rsidR="00455C7E" w:rsidRPr="008F771F" w:rsidRDefault="00455C7E" w:rsidP="008F771F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-Об утверждении Соглашения о взаимодействии Комитета по управлению собственностью с Администрацией сельского поселения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Байгузинский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сельсовет </w:t>
      </w:r>
    </w:p>
    <w:p w:rsidR="00455C7E" w:rsidRPr="008F771F" w:rsidRDefault="00455C7E" w:rsidP="008F771F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lastRenderedPageBreak/>
        <w:t>по вопросам управления и распоряжения муниципальным имуществом</w:t>
      </w:r>
    </w:p>
    <w:p w:rsidR="00455C7E" w:rsidRPr="008F771F" w:rsidRDefault="00455C7E" w:rsidP="008F771F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- Об участии администрации сельского поселения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Байгузинский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сельсовет в проекте поддержки местных инициатив (ППМИ)</w:t>
      </w:r>
    </w:p>
    <w:p w:rsidR="00455C7E" w:rsidRPr="008F771F" w:rsidRDefault="00455C7E" w:rsidP="008F771F">
      <w:pPr>
        <w:spacing w:after="0" w:line="360" w:lineRule="auto"/>
        <w:jc w:val="both"/>
        <w:rPr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- Об утверждении Положения о представлении депутатами Совета сельского поселения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Байгузинский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сельсовет сведений о доходах, расходах, об имуществе и обязательствах имущественного характера.</w:t>
      </w:r>
    </w:p>
    <w:p w:rsidR="00455C7E" w:rsidRPr="008F771F" w:rsidRDefault="00455C7E" w:rsidP="008F771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>За 2016 году обратившихся за совершением нотариальных действий не было.</w:t>
      </w:r>
    </w:p>
    <w:p w:rsidR="00455C7E" w:rsidRPr="008F771F" w:rsidRDefault="00455C7E" w:rsidP="008F771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>В течение года жителям поселения  выданы  до 1304 разного рода справок.</w:t>
      </w:r>
    </w:p>
    <w:p w:rsidR="00455C7E" w:rsidRPr="008F771F" w:rsidRDefault="00455C7E" w:rsidP="008F771F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В состав поселения входят 9 населенных пунктов четыре села и пять деревень. </w:t>
      </w:r>
      <w:r w:rsidRPr="008F771F">
        <w:rPr>
          <w:rFonts w:ascii="Times New Roman" w:hAnsi="Times New Roman"/>
          <w:sz w:val="32"/>
          <w:szCs w:val="32"/>
          <w:lang w:eastAsia="ru-RU"/>
        </w:rPr>
        <w:br/>
        <w:t xml:space="preserve">Одним из основных показателей является стабильность численности населения - больше тысячи человек. Население на 01 января 2017 года составляет 1642 человек, в летнее время за счет дачного населения увеличивается в три раза. </w:t>
      </w:r>
      <w:r w:rsidRPr="008F771F">
        <w:rPr>
          <w:rFonts w:ascii="Times New Roman" w:hAnsi="Times New Roman"/>
          <w:sz w:val="32"/>
          <w:szCs w:val="32"/>
          <w:lang w:eastAsia="ru-RU"/>
        </w:rPr>
        <w:br/>
        <w:t>В 2016 году родилось 12 человек, 9 мальчиков, 3 девочки, умерло 30, зарегистрировали брак 6 пар. Пенсионеров 504 человек. Трудоспособного населения 843 человек, несовершеннолетних детей - 254 , из них до 6-ти летнего возраста – 80. Участников ВОВ – 1, ветеранов труда – 44, многодетных семей – 20 , в них детей – 67.</w:t>
      </w:r>
    </w:p>
    <w:p w:rsidR="00455C7E" w:rsidRPr="008F771F" w:rsidRDefault="00455C7E" w:rsidP="008F771F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b/>
          <w:bCs/>
          <w:sz w:val="32"/>
          <w:szCs w:val="32"/>
          <w:lang w:eastAsia="ru-RU"/>
        </w:rPr>
        <w:t>ФИНАНСЫ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>Доходы  бюджета сельского поселения на 01.01.201</w:t>
      </w:r>
      <w:r w:rsidR="005F2166" w:rsidRPr="008F771F">
        <w:rPr>
          <w:rFonts w:ascii="Times New Roman" w:hAnsi="Times New Roman"/>
          <w:sz w:val="32"/>
          <w:szCs w:val="32"/>
          <w:lang w:eastAsia="ru-RU"/>
        </w:rPr>
        <w:t>7</w:t>
      </w:r>
      <w:r w:rsidRPr="008F771F">
        <w:rPr>
          <w:rFonts w:ascii="Times New Roman" w:hAnsi="Times New Roman"/>
          <w:sz w:val="32"/>
          <w:szCs w:val="32"/>
          <w:lang w:eastAsia="ru-RU"/>
        </w:rPr>
        <w:t xml:space="preserve"> г.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ab/>
        <w:t>Утвержденный бюджет СП на 2016 год     -   3980,8 тыс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.р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>уб.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lastRenderedPageBreak/>
        <w:t xml:space="preserve"> Уточненный  бюджет СП на  </w:t>
      </w:r>
      <w:smartTag w:uri="urn:schemas-microsoft-com:office:smarttags" w:element="metricconverter">
        <w:smartTagPr>
          <w:attr w:name="ProductID" w:val="2016 г"/>
        </w:smartTagPr>
        <w:r w:rsidRPr="008F771F">
          <w:rPr>
            <w:rFonts w:ascii="Times New Roman" w:hAnsi="Times New Roman"/>
            <w:sz w:val="32"/>
            <w:szCs w:val="32"/>
            <w:lang w:eastAsia="ru-RU"/>
          </w:rPr>
          <w:t>2016 г</w:t>
        </w:r>
      </w:smartTag>
      <w:r w:rsidRPr="008F771F">
        <w:rPr>
          <w:rFonts w:ascii="Times New Roman" w:hAnsi="Times New Roman"/>
          <w:sz w:val="32"/>
          <w:szCs w:val="32"/>
          <w:lang w:eastAsia="ru-RU"/>
        </w:rPr>
        <w:t xml:space="preserve"> –    6535,5 т</w:t>
      </w:r>
      <w:r w:rsidR="008F771F">
        <w:rPr>
          <w:rFonts w:ascii="Times New Roman" w:hAnsi="Times New Roman"/>
          <w:sz w:val="32"/>
          <w:szCs w:val="32"/>
          <w:lang w:eastAsia="ru-RU"/>
        </w:rPr>
        <w:t>ыс</w:t>
      </w:r>
      <w:r w:rsidRPr="008F771F">
        <w:rPr>
          <w:rFonts w:ascii="Times New Roman" w:hAnsi="Times New Roman"/>
          <w:sz w:val="32"/>
          <w:szCs w:val="32"/>
          <w:lang w:eastAsia="ru-RU"/>
        </w:rPr>
        <w:t>. руб</w:t>
      </w:r>
      <w:r w:rsidR="008F771F">
        <w:rPr>
          <w:rFonts w:ascii="Times New Roman" w:hAnsi="Times New Roman"/>
          <w:sz w:val="32"/>
          <w:szCs w:val="32"/>
          <w:lang w:eastAsia="ru-RU"/>
        </w:rPr>
        <w:t>.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>Собственные доходы  ( назначено 485,6 )</w:t>
      </w:r>
      <w:r w:rsidR="008F771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8F771F">
        <w:rPr>
          <w:rFonts w:ascii="Times New Roman" w:hAnsi="Times New Roman"/>
          <w:sz w:val="32"/>
          <w:szCs w:val="32"/>
          <w:lang w:eastAsia="ru-RU"/>
        </w:rPr>
        <w:t>-</w:t>
      </w:r>
      <w:r w:rsidR="008F771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8F771F">
        <w:rPr>
          <w:rFonts w:ascii="Times New Roman" w:hAnsi="Times New Roman"/>
          <w:sz w:val="32"/>
          <w:szCs w:val="32"/>
          <w:lang w:eastAsia="ru-RU"/>
        </w:rPr>
        <w:t>1538,1т</w:t>
      </w:r>
      <w:r w:rsidR="008F771F">
        <w:rPr>
          <w:rFonts w:ascii="Times New Roman" w:hAnsi="Times New Roman"/>
          <w:sz w:val="32"/>
          <w:szCs w:val="32"/>
          <w:lang w:eastAsia="ru-RU"/>
        </w:rPr>
        <w:t>ыс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.р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>уб</w:t>
      </w:r>
      <w:r w:rsidR="008F771F">
        <w:rPr>
          <w:rFonts w:ascii="Times New Roman" w:hAnsi="Times New Roman"/>
          <w:sz w:val="32"/>
          <w:szCs w:val="32"/>
          <w:lang w:eastAsia="ru-RU"/>
        </w:rPr>
        <w:t>.</w:t>
      </w:r>
      <w:r w:rsidRPr="008F771F">
        <w:rPr>
          <w:rFonts w:ascii="Times New Roman" w:hAnsi="Times New Roman"/>
          <w:sz w:val="32"/>
          <w:szCs w:val="32"/>
          <w:lang w:eastAsia="ru-RU"/>
        </w:rPr>
        <w:t xml:space="preserve">    235 %   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Исполнение бюджета поселения по расходам на 01.01.2016 год составляет 6535,19 </w:t>
      </w:r>
      <w:proofErr w:type="spellStart"/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тыс</w:t>
      </w:r>
      <w:proofErr w:type="spellEnd"/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 рублей .</w:t>
      </w:r>
    </w:p>
    <w:p w:rsidR="008F771F" w:rsidRPr="008F771F" w:rsidRDefault="008F771F" w:rsidP="008F771F">
      <w:pPr>
        <w:tabs>
          <w:tab w:val="left" w:pos="3300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>Так же хочется сказать про сбор налоговых платежей по нашему сельскому поселению. Неоплаченные налоги недоимка на 01 января 2017 г. составляет:</w:t>
      </w:r>
    </w:p>
    <w:p w:rsidR="008F771F" w:rsidRPr="008F771F" w:rsidRDefault="008F771F" w:rsidP="008F771F">
      <w:pPr>
        <w:tabs>
          <w:tab w:val="left" w:pos="3300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>Всего недоимка составляет:       95,6 руб.</w:t>
      </w:r>
    </w:p>
    <w:p w:rsidR="008F771F" w:rsidRPr="008F771F" w:rsidRDefault="008F771F" w:rsidP="008F771F">
      <w:pPr>
        <w:tabs>
          <w:tab w:val="left" w:pos="3300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>Имущественный налог физ</w:t>
      </w:r>
      <w:proofErr w:type="gramStart"/>
      <w:r w:rsidRPr="008F771F">
        <w:rPr>
          <w:rFonts w:ascii="Times New Roman" w:hAnsi="Times New Roman"/>
          <w:sz w:val="32"/>
          <w:szCs w:val="32"/>
        </w:rPr>
        <w:t>.л</w:t>
      </w:r>
      <w:proofErr w:type="gramEnd"/>
      <w:r w:rsidRPr="008F771F">
        <w:rPr>
          <w:rFonts w:ascii="Times New Roman" w:hAnsi="Times New Roman"/>
          <w:sz w:val="32"/>
          <w:szCs w:val="32"/>
        </w:rPr>
        <w:t xml:space="preserve">иц. 23 руб. </w:t>
      </w:r>
    </w:p>
    <w:p w:rsidR="008F771F" w:rsidRPr="008F771F" w:rsidRDefault="008F771F" w:rsidP="008F771F">
      <w:pPr>
        <w:tabs>
          <w:tab w:val="left" w:pos="3300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>Земельный налог физ. лиц          72 руб.</w:t>
      </w:r>
    </w:p>
    <w:p w:rsidR="008F771F" w:rsidRPr="008F771F" w:rsidRDefault="008F771F" w:rsidP="008F771F">
      <w:pPr>
        <w:tabs>
          <w:tab w:val="left" w:pos="3300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 xml:space="preserve">Самые большие </w:t>
      </w:r>
      <w:proofErr w:type="spellStart"/>
      <w:r w:rsidRPr="008F771F">
        <w:rPr>
          <w:rFonts w:ascii="Times New Roman" w:hAnsi="Times New Roman"/>
          <w:sz w:val="32"/>
          <w:szCs w:val="32"/>
        </w:rPr>
        <w:t>задолжности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по земельному налогу на 01 января 2017 года имеют следующие граждане:     </w:t>
      </w:r>
    </w:p>
    <w:p w:rsidR="008F771F" w:rsidRPr="008F771F" w:rsidRDefault="008F771F" w:rsidP="008F771F">
      <w:pPr>
        <w:pStyle w:val="a6"/>
        <w:numPr>
          <w:ilvl w:val="0"/>
          <w:numId w:val="3"/>
        </w:numPr>
        <w:tabs>
          <w:tab w:val="left" w:pos="330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F771F">
        <w:rPr>
          <w:rFonts w:ascii="Times New Roman" w:hAnsi="Times New Roman" w:cs="Times New Roman"/>
          <w:sz w:val="32"/>
          <w:szCs w:val="32"/>
        </w:rPr>
        <w:t>Ибакаев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Анатолий </w:t>
      </w:r>
      <w:proofErr w:type="spellStart"/>
      <w:r w:rsidRPr="008F771F">
        <w:rPr>
          <w:rFonts w:ascii="Times New Roman" w:hAnsi="Times New Roman" w:cs="Times New Roman"/>
          <w:sz w:val="32"/>
          <w:szCs w:val="32"/>
        </w:rPr>
        <w:t>Иргибаевич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– 1786 руб.</w:t>
      </w:r>
    </w:p>
    <w:p w:rsidR="008F771F" w:rsidRPr="008F771F" w:rsidRDefault="008F771F" w:rsidP="008F771F">
      <w:pPr>
        <w:pStyle w:val="a6"/>
        <w:numPr>
          <w:ilvl w:val="0"/>
          <w:numId w:val="3"/>
        </w:numPr>
        <w:tabs>
          <w:tab w:val="left" w:pos="330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F771F">
        <w:rPr>
          <w:rFonts w:ascii="Times New Roman" w:hAnsi="Times New Roman" w:cs="Times New Roman"/>
          <w:sz w:val="32"/>
          <w:szCs w:val="32"/>
        </w:rPr>
        <w:t>Шарифуллина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 w:cs="Times New Roman"/>
          <w:sz w:val="32"/>
          <w:szCs w:val="32"/>
        </w:rPr>
        <w:t>Феруза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 w:cs="Times New Roman"/>
          <w:sz w:val="32"/>
          <w:szCs w:val="32"/>
        </w:rPr>
        <w:t>Ильнуровна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– 1611 руб.</w:t>
      </w:r>
    </w:p>
    <w:p w:rsidR="008F771F" w:rsidRPr="008F771F" w:rsidRDefault="008F771F" w:rsidP="008F771F">
      <w:pPr>
        <w:pStyle w:val="a6"/>
        <w:numPr>
          <w:ilvl w:val="0"/>
          <w:numId w:val="3"/>
        </w:numPr>
        <w:tabs>
          <w:tab w:val="left" w:pos="330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F771F">
        <w:rPr>
          <w:rFonts w:ascii="Times New Roman" w:hAnsi="Times New Roman" w:cs="Times New Roman"/>
          <w:sz w:val="32"/>
          <w:szCs w:val="32"/>
        </w:rPr>
        <w:t>Султангалиев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 w:cs="Times New Roman"/>
          <w:sz w:val="32"/>
          <w:szCs w:val="32"/>
        </w:rPr>
        <w:t>Ильнар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 w:cs="Times New Roman"/>
          <w:sz w:val="32"/>
          <w:szCs w:val="32"/>
        </w:rPr>
        <w:t>Фелюрович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– 1479 руб.</w:t>
      </w:r>
    </w:p>
    <w:p w:rsidR="008F771F" w:rsidRPr="008F771F" w:rsidRDefault="008F771F" w:rsidP="008F771F">
      <w:pPr>
        <w:pStyle w:val="a6"/>
        <w:numPr>
          <w:ilvl w:val="0"/>
          <w:numId w:val="3"/>
        </w:numPr>
        <w:tabs>
          <w:tab w:val="left" w:pos="330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F771F">
        <w:rPr>
          <w:rFonts w:ascii="Times New Roman" w:hAnsi="Times New Roman" w:cs="Times New Roman"/>
          <w:sz w:val="32"/>
          <w:szCs w:val="32"/>
        </w:rPr>
        <w:t>Саляхов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 w:cs="Times New Roman"/>
          <w:sz w:val="32"/>
          <w:szCs w:val="32"/>
        </w:rPr>
        <w:t>Ирек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 w:cs="Times New Roman"/>
          <w:sz w:val="32"/>
          <w:szCs w:val="32"/>
        </w:rPr>
        <w:t>Даимович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- 1397 руб.</w:t>
      </w:r>
    </w:p>
    <w:p w:rsidR="008F771F" w:rsidRPr="008F771F" w:rsidRDefault="008F771F" w:rsidP="008F771F">
      <w:pPr>
        <w:pStyle w:val="a6"/>
        <w:numPr>
          <w:ilvl w:val="0"/>
          <w:numId w:val="3"/>
        </w:numPr>
        <w:tabs>
          <w:tab w:val="left" w:pos="330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F771F">
        <w:rPr>
          <w:rFonts w:ascii="Times New Roman" w:hAnsi="Times New Roman" w:cs="Times New Roman"/>
          <w:sz w:val="32"/>
          <w:szCs w:val="32"/>
        </w:rPr>
        <w:t>Тапуев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Виталий Алексеевич – 671 руб.</w:t>
      </w:r>
    </w:p>
    <w:p w:rsidR="008F771F" w:rsidRPr="008F771F" w:rsidRDefault="008F771F" w:rsidP="008F771F">
      <w:pPr>
        <w:pStyle w:val="a6"/>
        <w:tabs>
          <w:tab w:val="left" w:pos="330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771F">
        <w:rPr>
          <w:rFonts w:ascii="Times New Roman" w:hAnsi="Times New Roman" w:cs="Times New Roman"/>
          <w:sz w:val="32"/>
          <w:szCs w:val="32"/>
        </w:rPr>
        <w:t>По имущественному налогу:</w:t>
      </w:r>
    </w:p>
    <w:p w:rsidR="008F771F" w:rsidRPr="008F771F" w:rsidRDefault="008F771F" w:rsidP="008F771F">
      <w:pPr>
        <w:pStyle w:val="a6"/>
        <w:numPr>
          <w:ilvl w:val="0"/>
          <w:numId w:val="4"/>
        </w:numPr>
        <w:tabs>
          <w:tab w:val="left" w:pos="330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F771F">
        <w:rPr>
          <w:rFonts w:ascii="Times New Roman" w:hAnsi="Times New Roman" w:cs="Times New Roman"/>
          <w:sz w:val="32"/>
          <w:szCs w:val="32"/>
        </w:rPr>
        <w:t>Хайруллин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 w:cs="Times New Roman"/>
          <w:sz w:val="32"/>
          <w:szCs w:val="32"/>
        </w:rPr>
        <w:t>Илюс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 w:cs="Times New Roman"/>
          <w:sz w:val="32"/>
          <w:szCs w:val="32"/>
        </w:rPr>
        <w:t>Фанузович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– 954 руб.</w:t>
      </w:r>
    </w:p>
    <w:p w:rsidR="008F771F" w:rsidRPr="008F771F" w:rsidRDefault="008F771F" w:rsidP="008F771F">
      <w:pPr>
        <w:pStyle w:val="a6"/>
        <w:numPr>
          <w:ilvl w:val="0"/>
          <w:numId w:val="4"/>
        </w:numPr>
        <w:tabs>
          <w:tab w:val="left" w:pos="330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F771F">
        <w:rPr>
          <w:rFonts w:ascii="Times New Roman" w:hAnsi="Times New Roman" w:cs="Times New Roman"/>
          <w:sz w:val="32"/>
          <w:szCs w:val="32"/>
        </w:rPr>
        <w:t>Янгиров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Лев Владимирович – 844 руб.</w:t>
      </w:r>
    </w:p>
    <w:p w:rsidR="008F771F" w:rsidRPr="008F771F" w:rsidRDefault="008F771F" w:rsidP="008F771F">
      <w:pPr>
        <w:pStyle w:val="a6"/>
        <w:numPr>
          <w:ilvl w:val="0"/>
          <w:numId w:val="4"/>
        </w:numPr>
        <w:tabs>
          <w:tab w:val="left" w:pos="330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F771F">
        <w:rPr>
          <w:rFonts w:ascii="Times New Roman" w:hAnsi="Times New Roman" w:cs="Times New Roman"/>
          <w:sz w:val="32"/>
          <w:szCs w:val="32"/>
        </w:rPr>
        <w:t>Раянова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 w:cs="Times New Roman"/>
          <w:sz w:val="32"/>
          <w:szCs w:val="32"/>
        </w:rPr>
        <w:t>Рамиля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 w:cs="Times New Roman"/>
          <w:sz w:val="32"/>
          <w:szCs w:val="32"/>
        </w:rPr>
        <w:t>Хасановна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– 786 руб.</w:t>
      </w:r>
    </w:p>
    <w:p w:rsidR="008F771F" w:rsidRPr="008F771F" w:rsidRDefault="008F771F" w:rsidP="008F771F">
      <w:pPr>
        <w:pStyle w:val="a6"/>
        <w:numPr>
          <w:ilvl w:val="0"/>
          <w:numId w:val="4"/>
        </w:numPr>
        <w:tabs>
          <w:tab w:val="left" w:pos="330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F771F">
        <w:rPr>
          <w:rFonts w:ascii="Times New Roman" w:hAnsi="Times New Roman" w:cs="Times New Roman"/>
          <w:sz w:val="32"/>
          <w:szCs w:val="32"/>
        </w:rPr>
        <w:t>Ишметова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Велюра </w:t>
      </w:r>
      <w:proofErr w:type="spellStart"/>
      <w:r w:rsidRPr="008F771F">
        <w:rPr>
          <w:rFonts w:ascii="Times New Roman" w:hAnsi="Times New Roman" w:cs="Times New Roman"/>
          <w:sz w:val="32"/>
          <w:szCs w:val="32"/>
        </w:rPr>
        <w:t>Рафиковна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– 533 руб.</w:t>
      </w:r>
    </w:p>
    <w:p w:rsidR="008F771F" w:rsidRPr="008F771F" w:rsidRDefault="008F771F" w:rsidP="008F771F">
      <w:pPr>
        <w:pStyle w:val="a6"/>
        <w:numPr>
          <w:ilvl w:val="0"/>
          <w:numId w:val="4"/>
        </w:numPr>
        <w:tabs>
          <w:tab w:val="left" w:pos="330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F771F">
        <w:rPr>
          <w:rFonts w:ascii="Times New Roman" w:hAnsi="Times New Roman" w:cs="Times New Roman"/>
          <w:sz w:val="32"/>
          <w:szCs w:val="32"/>
        </w:rPr>
        <w:t>Шамраева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Олеся Гавриловна – 318 руб.</w:t>
      </w:r>
    </w:p>
    <w:p w:rsidR="008F771F" w:rsidRPr="008F771F" w:rsidRDefault="008F771F" w:rsidP="008F771F">
      <w:pPr>
        <w:pStyle w:val="a6"/>
        <w:tabs>
          <w:tab w:val="left" w:pos="330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771F">
        <w:rPr>
          <w:rFonts w:ascii="Times New Roman" w:hAnsi="Times New Roman" w:cs="Times New Roman"/>
          <w:sz w:val="32"/>
          <w:szCs w:val="32"/>
        </w:rPr>
        <w:t>По транспортному налогу:</w:t>
      </w:r>
    </w:p>
    <w:p w:rsidR="008F771F" w:rsidRPr="008F771F" w:rsidRDefault="008F771F" w:rsidP="008F771F">
      <w:pPr>
        <w:pStyle w:val="a6"/>
        <w:numPr>
          <w:ilvl w:val="0"/>
          <w:numId w:val="5"/>
        </w:numPr>
        <w:tabs>
          <w:tab w:val="left" w:pos="330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F771F">
        <w:rPr>
          <w:rFonts w:ascii="Times New Roman" w:hAnsi="Times New Roman" w:cs="Times New Roman"/>
          <w:sz w:val="32"/>
          <w:szCs w:val="32"/>
        </w:rPr>
        <w:t>Латыпова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Лилия </w:t>
      </w:r>
      <w:proofErr w:type="spellStart"/>
      <w:r w:rsidRPr="008F771F">
        <w:rPr>
          <w:rFonts w:ascii="Times New Roman" w:hAnsi="Times New Roman" w:cs="Times New Roman"/>
          <w:sz w:val="32"/>
          <w:szCs w:val="32"/>
        </w:rPr>
        <w:t>Забировна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– 8650 руб.</w:t>
      </w:r>
    </w:p>
    <w:p w:rsidR="008F771F" w:rsidRPr="008F771F" w:rsidRDefault="008F771F" w:rsidP="008F771F">
      <w:pPr>
        <w:pStyle w:val="a6"/>
        <w:numPr>
          <w:ilvl w:val="0"/>
          <w:numId w:val="5"/>
        </w:numPr>
        <w:tabs>
          <w:tab w:val="left" w:pos="330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771F">
        <w:rPr>
          <w:rFonts w:ascii="Times New Roman" w:hAnsi="Times New Roman" w:cs="Times New Roman"/>
          <w:sz w:val="32"/>
          <w:szCs w:val="32"/>
        </w:rPr>
        <w:t xml:space="preserve">Мустафин </w:t>
      </w:r>
      <w:proofErr w:type="spellStart"/>
      <w:r w:rsidRPr="008F771F">
        <w:rPr>
          <w:rFonts w:ascii="Times New Roman" w:hAnsi="Times New Roman" w:cs="Times New Roman"/>
          <w:sz w:val="32"/>
          <w:szCs w:val="32"/>
        </w:rPr>
        <w:t>Нарфис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 w:cs="Times New Roman"/>
          <w:sz w:val="32"/>
          <w:szCs w:val="32"/>
        </w:rPr>
        <w:t>Назгатович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– 7354 руб.</w:t>
      </w:r>
    </w:p>
    <w:p w:rsidR="008F771F" w:rsidRPr="008F771F" w:rsidRDefault="008F771F" w:rsidP="008F771F">
      <w:pPr>
        <w:pStyle w:val="a6"/>
        <w:numPr>
          <w:ilvl w:val="0"/>
          <w:numId w:val="5"/>
        </w:numPr>
        <w:tabs>
          <w:tab w:val="left" w:pos="330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771F">
        <w:rPr>
          <w:rFonts w:ascii="Times New Roman" w:hAnsi="Times New Roman" w:cs="Times New Roman"/>
          <w:sz w:val="32"/>
          <w:szCs w:val="32"/>
        </w:rPr>
        <w:lastRenderedPageBreak/>
        <w:t>Коробейников Александр Игоревич – 5086 руб.</w:t>
      </w:r>
    </w:p>
    <w:p w:rsidR="008F771F" w:rsidRPr="008F771F" w:rsidRDefault="008F771F" w:rsidP="008F771F">
      <w:pPr>
        <w:pStyle w:val="a6"/>
        <w:numPr>
          <w:ilvl w:val="0"/>
          <w:numId w:val="5"/>
        </w:numPr>
        <w:tabs>
          <w:tab w:val="left" w:pos="330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F771F">
        <w:rPr>
          <w:rFonts w:ascii="Times New Roman" w:hAnsi="Times New Roman" w:cs="Times New Roman"/>
          <w:sz w:val="32"/>
          <w:szCs w:val="32"/>
        </w:rPr>
        <w:t>Султанаев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 w:cs="Times New Roman"/>
          <w:sz w:val="32"/>
          <w:szCs w:val="32"/>
        </w:rPr>
        <w:t>Генадий</w:t>
      </w:r>
      <w:proofErr w:type="spellEnd"/>
      <w:r w:rsidRPr="008F771F">
        <w:rPr>
          <w:rFonts w:ascii="Times New Roman" w:hAnsi="Times New Roman" w:cs="Times New Roman"/>
          <w:sz w:val="32"/>
          <w:szCs w:val="32"/>
        </w:rPr>
        <w:t xml:space="preserve"> Яковлевич – 2665 руб.</w:t>
      </w:r>
    </w:p>
    <w:p w:rsidR="008F771F" w:rsidRPr="008F771F" w:rsidRDefault="008F771F" w:rsidP="008F771F">
      <w:pPr>
        <w:tabs>
          <w:tab w:val="left" w:pos="3300"/>
        </w:tabs>
        <w:spacing w:after="0" w:line="360" w:lineRule="auto"/>
        <w:ind w:firstLine="698"/>
        <w:jc w:val="both"/>
        <w:rPr>
          <w:rFonts w:ascii="Times New Roman" w:hAnsi="Times New Roman"/>
          <w:sz w:val="32"/>
          <w:szCs w:val="32"/>
        </w:rPr>
      </w:pPr>
      <w:proofErr w:type="gramStart"/>
      <w:r w:rsidRPr="008F771F">
        <w:rPr>
          <w:rFonts w:ascii="Times New Roman" w:hAnsi="Times New Roman"/>
          <w:sz w:val="32"/>
          <w:szCs w:val="32"/>
        </w:rPr>
        <w:t xml:space="preserve">Просим оплатить </w:t>
      </w:r>
      <w:proofErr w:type="spellStart"/>
      <w:r w:rsidRPr="008F771F">
        <w:rPr>
          <w:rFonts w:ascii="Times New Roman" w:hAnsi="Times New Roman"/>
          <w:sz w:val="32"/>
          <w:szCs w:val="32"/>
        </w:rPr>
        <w:t>задолжность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по налогам в кратчайшие сроки при превышении </w:t>
      </w:r>
      <w:proofErr w:type="spellStart"/>
      <w:r w:rsidRPr="008F771F">
        <w:rPr>
          <w:rFonts w:ascii="Times New Roman" w:hAnsi="Times New Roman"/>
          <w:sz w:val="32"/>
          <w:szCs w:val="32"/>
        </w:rPr>
        <w:t>задолжности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больше 1000 рублей дело передается</w:t>
      </w:r>
      <w:proofErr w:type="gramEnd"/>
      <w:r w:rsidRPr="008F771F">
        <w:rPr>
          <w:rFonts w:ascii="Times New Roman" w:hAnsi="Times New Roman"/>
          <w:sz w:val="32"/>
          <w:szCs w:val="32"/>
        </w:rPr>
        <w:t xml:space="preserve"> в суд, решение суда передается судебным приставам. После чего </w:t>
      </w:r>
      <w:proofErr w:type="gramStart"/>
      <w:r w:rsidRPr="008F771F">
        <w:rPr>
          <w:rFonts w:ascii="Times New Roman" w:hAnsi="Times New Roman"/>
          <w:sz w:val="32"/>
          <w:szCs w:val="32"/>
        </w:rPr>
        <w:t>возбуждается исполнительное производство необходимо будет</w:t>
      </w:r>
      <w:proofErr w:type="gramEnd"/>
      <w:r w:rsidRPr="008F771F">
        <w:rPr>
          <w:rFonts w:ascii="Times New Roman" w:hAnsi="Times New Roman"/>
          <w:sz w:val="32"/>
          <w:szCs w:val="32"/>
        </w:rPr>
        <w:t xml:space="preserve"> оплатить дополнительно 1000 рублей государственную пошлину. Вместо 1000 рублей налога придется заплатить 2000 рублей.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 По благоустройству сельского поселения ежегодно производиться   очистка снега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внутрипоселенческих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дорог с  протяженностью </w:t>
      </w:r>
      <w:smartTag w:uri="urn:schemas-microsoft-com:office:smarttags" w:element="metricconverter">
        <w:smartTagPr>
          <w:attr w:name="ProductID" w:val="31 км"/>
        </w:smartTagPr>
        <w:r w:rsidRPr="008F771F">
          <w:rPr>
            <w:rFonts w:ascii="Times New Roman" w:hAnsi="Times New Roman"/>
            <w:sz w:val="32"/>
            <w:szCs w:val="32"/>
            <w:lang w:eastAsia="ru-RU"/>
          </w:rPr>
          <w:t>31 км</w:t>
        </w:r>
      </w:smartTag>
      <w:r w:rsidRPr="008F771F">
        <w:rPr>
          <w:rFonts w:ascii="Times New Roman" w:hAnsi="Times New Roman"/>
          <w:sz w:val="32"/>
          <w:szCs w:val="32"/>
          <w:lang w:eastAsia="ru-RU"/>
        </w:rPr>
        <w:t xml:space="preserve"> на сумму 682,0 тыс.рублей оплата производиться из расчета за один проезд 41,0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тыс.руб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>,</w:t>
      </w:r>
      <w:r w:rsidR="008F771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8F771F">
        <w:rPr>
          <w:rFonts w:ascii="Times New Roman" w:hAnsi="Times New Roman"/>
          <w:sz w:val="32"/>
          <w:szCs w:val="32"/>
          <w:lang w:eastAsia="ru-RU"/>
        </w:rPr>
        <w:t>оплата за уличное освещение на 262 точек на сумму 820,0 тыс.руб</w:t>
      </w:r>
      <w:r w:rsidR="008F771F">
        <w:rPr>
          <w:rFonts w:ascii="Times New Roman" w:hAnsi="Times New Roman"/>
          <w:sz w:val="32"/>
          <w:szCs w:val="32"/>
          <w:lang w:eastAsia="ru-RU"/>
        </w:rPr>
        <w:t>.</w:t>
      </w:r>
      <w:r w:rsidRPr="008F771F">
        <w:rPr>
          <w:rFonts w:ascii="Times New Roman" w:hAnsi="Times New Roman"/>
          <w:sz w:val="32"/>
          <w:szCs w:val="32"/>
          <w:lang w:eastAsia="ru-RU"/>
        </w:rPr>
        <w:t>, за тех.обслуживание сетей уличного освещения 84,0тыс.руб,</w:t>
      </w:r>
      <w:r w:rsidR="008F771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8F771F">
        <w:rPr>
          <w:rFonts w:ascii="Times New Roman" w:hAnsi="Times New Roman"/>
          <w:sz w:val="32"/>
          <w:szCs w:val="32"/>
          <w:lang w:eastAsia="ru-RU"/>
        </w:rPr>
        <w:t>благоустроена улица Центральная,</w:t>
      </w:r>
      <w:r w:rsidR="008F771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8F771F">
        <w:rPr>
          <w:rFonts w:ascii="Times New Roman" w:hAnsi="Times New Roman"/>
          <w:sz w:val="32"/>
          <w:szCs w:val="32"/>
          <w:lang w:eastAsia="ru-RU"/>
        </w:rPr>
        <w:t>ул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.Ш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кольная ,улица Набережная в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с.Байгузино</w:t>
      </w:r>
      <w:proofErr w:type="spellEnd"/>
      <w:r w:rsidR="008F771F">
        <w:rPr>
          <w:rFonts w:ascii="Times New Roman" w:hAnsi="Times New Roman"/>
          <w:sz w:val="32"/>
          <w:szCs w:val="32"/>
          <w:lang w:eastAsia="ru-RU"/>
        </w:rPr>
        <w:t>,</w:t>
      </w:r>
      <w:r w:rsidRPr="008F771F">
        <w:rPr>
          <w:rFonts w:ascii="Times New Roman" w:hAnsi="Times New Roman"/>
          <w:sz w:val="32"/>
          <w:szCs w:val="32"/>
          <w:lang w:eastAsia="ru-RU"/>
        </w:rPr>
        <w:t xml:space="preserve"> улица Верхняя,</w:t>
      </w:r>
      <w:r w:rsidR="008F771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8F771F">
        <w:rPr>
          <w:rFonts w:ascii="Times New Roman" w:hAnsi="Times New Roman"/>
          <w:sz w:val="32"/>
          <w:szCs w:val="32"/>
          <w:lang w:eastAsia="ru-RU"/>
        </w:rPr>
        <w:t>ул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.Н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ижняя в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д.Нократ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>,</w:t>
      </w:r>
      <w:r w:rsidR="008F771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8F771F">
        <w:rPr>
          <w:rFonts w:ascii="Times New Roman" w:hAnsi="Times New Roman"/>
          <w:sz w:val="32"/>
          <w:szCs w:val="32"/>
          <w:lang w:eastAsia="ru-RU"/>
        </w:rPr>
        <w:t>ул.Чапаева,</w:t>
      </w:r>
      <w:r w:rsidR="008F771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8F771F">
        <w:rPr>
          <w:rFonts w:ascii="Times New Roman" w:hAnsi="Times New Roman"/>
          <w:sz w:val="32"/>
          <w:szCs w:val="32"/>
          <w:lang w:eastAsia="ru-RU"/>
        </w:rPr>
        <w:t xml:space="preserve">ул.Железнодорожная в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с.Ст.Артаул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>,</w:t>
      </w:r>
      <w:r w:rsidR="008F771F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ул.Саляхова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>,</w:t>
      </w:r>
      <w:r w:rsidR="008F771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8F771F">
        <w:rPr>
          <w:rFonts w:ascii="Times New Roman" w:hAnsi="Times New Roman"/>
          <w:sz w:val="32"/>
          <w:szCs w:val="32"/>
          <w:lang w:eastAsia="ru-RU"/>
        </w:rPr>
        <w:t>ул</w:t>
      </w:r>
      <w:r w:rsidR="008F771F">
        <w:rPr>
          <w:rFonts w:ascii="Times New Roman" w:hAnsi="Times New Roman"/>
          <w:sz w:val="32"/>
          <w:szCs w:val="32"/>
          <w:lang w:eastAsia="ru-RU"/>
        </w:rPr>
        <w:t>.З</w:t>
      </w:r>
      <w:r w:rsidRPr="008F771F">
        <w:rPr>
          <w:rFonts w:ascii="Times New Roman" w:hAnsi="Times New Roman"/>
          <w:sz w:val="32"/>
          <w:szCs w:val="32"/>
          <w:lang w:eastAsia="ru-RU"/>
        </w:rPr>
        <w:t xml:space="preserve">аречная в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с.Айбуляк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>,</w:t>
      </w:r>
      <w:r w:rsidR="008F771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8F771F">
        <w:rPr>
          <w:rFonts w:ascii="Times New Roman" w:hAnsi="Times New Roman"/>
          <w:sz w:val="32"/>
          <w:szCs w:val="32"/>
          <w:lang w:eastAsia="ru-RU"/>
        </w:rPr>
        <w:t>также благоустроены мост</w:t>
      </w:r>
      <w:r w:rsidR="008F771F">
        <w:rPr>
          <w:rFonts w:ascii="Times New Roman" w:hAnsi="Times New Roman"/>
          <w:sz w:val="32"/>
          <w:szCs w:val="32"/>
          <w:lang w:eastAsia="ru-RU"/>
        </w:rPr>
        <w:t>ы</w:t>
      </w:r>
      <w:r w:rsidRPr="008F771F">
        <w:rPr>
          <w:rFonts w:ascii="Times New Roman" w:hAnsi="Times New Roman"/>
          <w:sz w:val="32"/>
          <w:szCs w:val="32"/>
          <w:lang w:eastAsia="ru-RU"/>
        </w:rPr>
        <w:t xml:space="preserve"> с привлечением несколько единиц техники в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с.Байгузино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по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ул.Исламова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,по ул.Центральная, ежегодно производиться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грейдирование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улиц по сельскому поселению, скашивание сорной растительности, произведен косметический ремонт памятников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с.Байгузино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>,</w:t>
      </w:r>
      <w:r w:rsidR="008F771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8F771F">
        <w:rPr>
          <w:rFonts w:ascii="Times New Roman" w:hAnsi="Times New Roman"/>
          <w:sz w:val="32"/>
          <w:szCs w:val="32"/>
          <w:lang w:eastAsia="ru-RU"/>
        </w:rPr>
        <w:t xml:space="preserve">в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с.Айбуляк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, благоустроены кладбища в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с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.А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>йбуляк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>,</w:t>
      </w:r>
      <w:r w:rsidR="008F771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8F771F">
        <w:rPr>
          <w:rFonts w:ascii="Times New Roman" w:hAnsi="Times New Roman"/>
          <w:sz w:val="32"/>
          <w:szCs w:val="32"/>
          <w:lang w:eastAsia="ru-RU"/>
        </w:rPr>
        <w:t xml:space="preserve">в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д.Гудбурова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совместно с силами населения , произведены  межевание и планировка территории, также ежегодно производиться сталкивание и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обваловка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мусора во всех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мусоросвалках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сельского поселения .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 xml:space="preserve">СЕЛЬСКОЕ ХОЗЯЙСТВО 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>Сельское хозяйство поселения включает три категории товаропроизводителей – сельскохозяйственное предприятие, фермерские хозяйства и хозяйства населения. В настоящее время в сельском поселении действует одно сельхозпредприятие – ООО СП «Ленина», три фермерских хозяйства, «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Наргиз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» в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с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.А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>йбуляк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, «Рассвет» в с.Старый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Артаул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, «Айдар» в с.Старый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Артаул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. 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ТРАНСПОРТ И СВЯЗЬ 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Большая часть населения имеет сотовые телефоны, подключена связь МТС, МЕГАФОН, БИЛАЙН.  Почтовую связь представляет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Янаульское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отделение связи. Основу телефонной сети общего пользования сельского поселения составляет сеть  «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Башинформсвязь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». Больше 500 семей 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обеспечены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телефонной связью, интернетом, АЙ-ПИ телевиденьем. 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ТОРГОВЛЯ И УСЛУГИ 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На территории поселения функционирует 7 (семь) торговых точек, в том числе 1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автомагазин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, который обслуживает отдаленные деревни, 7-мь принадлежат индивидуальным предпринимателям,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атосервис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, мебельный цех в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с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.А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>йбуляк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, столярный цех в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д.Гудбурово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, известковый цех в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д.Гудбурово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, хлебопекарни в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с.Байгузино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с.Айбуляк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,  заготовитель кожсырья в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с.Байгузино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. 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ЖИЛИЩНО-КОММУНАЛЬНОЕ ХОЗЯЙСТВО 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Распределение жилищного фонда по категориям составляет: 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lastRenderedPageBreak/>
        <w:t>Жилые дома 887 домов, из них двухсторонние 12 домов.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с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.Б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>айгузино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– 236 дома, из них 4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двухстороних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дома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с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.А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>йбуляк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– 147 дома, из них 2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двухстороних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дома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>с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.С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тарый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Артаул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– 94 дома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с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.Я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>мбаево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– 75 дома, из них 1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двухстороний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дом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д.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Гудбурово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– 99 дома, из них 4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двухстороних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дома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>д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.Н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овая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Орья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– 61 дома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д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.Н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>ократ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– 43 дома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>д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.С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тарая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Орья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– 46 дома, из них 1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двухстороний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дом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д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.У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>ракаево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– 86 дома   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Из них имеют центральное газовое отопление 553 дома, 180 домов отапливаются твердым топливом. Остается открытым вопрос по водоснабжению и водоотведению. Несмотря на имеющиеся 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сложности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все объекты ЖКХ были подготовлены к осенне-зимнему сезону. В 2016 году введено в эксплуатацию 7 домов 514 кв.м. жилья. 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БЛАГОУСТРОЙСТВО 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>Проводилась большая работа по наведению порядка на всей территории поселения, в которой приняли участие организации и сами жители: проведено 32 акций и субботников, утрамбовано и засыпано грунтом 6 свалок ТБО.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>За отчетный период    за счет бюджетных   и привлеченных сре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дств  сп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онсоров  на территории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Байгузинского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сельского поселения проведены следующие виды работ  по благоустройству: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lastRenderedPageBreak/>
        <w:t>-   при подготовке к праздничным мероприятиям, 1 Мая, День Победы были проведены субботники по улицам, на территориях учреждений, кладбищ;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- ежегодно проводиться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обваловка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и утрамбовка свалок на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свалках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,г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>рейдирование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подъездных дорог на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мусоросвалки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;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- были обновлены ограды кладбищ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с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.Б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>айгузино,с.Айбуляк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д.Гудбурово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, д.Старая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Орья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с.Ямбаево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>;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- производилась очистка от снега улиц населенных пунктов протяженностью </w:t>
      </w:r>
      <w:smartTag w:uri="urn:schemas-microsoft-com:office:smarttags" w:element="metricconverter">
        <w:smartTagPr>
          <w:attr w:name="ProductID" w:val="5 км"/>
        </w:smartTagPr>
        <w:r w:rsidRPr="008F771F">
          <w:rPr>
            <w:rFonts w:ascii="Times New Roman" w:hAnsi="Times New Roman"/>
            <w:sz w:val="32"/>
            <w:szCs w:val="32"/>
            <w:lang w:eastAsia="ru-RU"/>
          </w:rPr>
          <w:t>31,8 км</w:t>
        </w:r>
      </w:smartTag>
      <w:r w:rsidRPr="008F771F">
        <w:rPr>
          <w:rFonts w:ascii="Times New Roman" w:hAnsi="Times New Roman"/>
          <w:sz w:val="32"/>
          <w:szCs w:val="32"/>
          <w:lang w:eastAsia="ru-RU"/>
        </w:rPr>
        <w:t xml:space="preserve">. 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>- по программе модернизации уличного освещения заменены фонари в д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.Н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овая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Орья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, д.Старая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Орья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с.Ямбаево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д.Нократ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>.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- оформлены договора аренды земельных участков с сельхозпроизводителями ООО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Юлдаш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площадью </w:t>
      </w:r>
      <w:smartTag w:uri="urn:schemas-microsoft-com:office:smarttags" w:element="metricconverter">
        <w:smartTagPr>
          <w:attr w:name="ProductID" w:val="5 км"/>
        </w:smartTagPr>
        <w:r w:rsidRPr="008F771F">
          <w:rPr>
            <w:rFonts w:ascii="Times New Roman" w:hAnsi="Times New Roman"/>
            <w:sz w:val="32"/>
            <w:szCs w:val="32"/>
            <w:lang w:eastAsia="ru-RU"/>
          </w:rPr>
          <w:t>215 га</w:t>
        </w:r>
      </w:smartTag>
      <w:r w:rsidRPr="008F771F">
        <w:rPr>
          <w:rFonts w:ascii="Times New Roman" w:hAnsi="Times New Roman"/>
          <w:sz w:val="32"/>
          <w:szCs w:val="32"/>
          <w:lang w:eastAsia="ru-RU"/>
        </w:rPr>
        <w:t xml:space="preserve">., ООО Победа площадью </w:t>
      </w:r>
      <w:smartTag w:uri="urn:schemas-microsoft-com:office:smarttags" w:element="metricconverter">
        <w:smartTagPr>
          <w:attr w:name="ProductID" w:val="5 км"/>
        </w:smartTagPr>
        <w:r w:rsidRPr="008F771F">
          <w:rPr>
            <w:rFonts w:ascii="Times New Roman" w:hAnsi="Times New Roman"/>
            <w:sz w:val="32"/>
            <w:szCs w:val="32"/>
            <w:lang w:eastAsia="ru-RU"/>
          </w:rPr>
          <w:t>362 га</w:t>
        </w:r>
      </w:smartTag>
      <w:r w:rsidRPr="008F771F">
        <w:rPr>
          <w:rFonts w:ascii="Times New Roman" w:hAnsi="Times New Roman"/>
          <w:sz w:val="32"/>
          <w:szCs w:val="32"/>
          <w:lang w:eastAsia="ru-RU"/>
        </w:rPr>
        <w:t xml:space="preserve">., ООО СП Ленина площадью </w:t>
      </w:r>
      <w:smartTag w:uri="urn:schemas-microsoft-com:office:smarttags" w:element="metricconverter">
        <w:smartTagPr>
          <w:attr w:name="ProductID" w:val="5 км"/>
        </w:smartTagPr>
        <w:r w:rsidRPr="008F771F">
          <w:rPr>
            <w:rFonts w:ascii="Times New Roman" w:hAnsi="Times New Roman"/>
            <w:sz w:val="32"/>
            <w:szCs w:val="32"/>
            <w:lang w:eastAsia="ru-RU"/>
          </w:rPr>
          <w:t>1194 га</w:t>
        </w:r>
      </w:smartTag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.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г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одовая арендная плата в бюджет сельского поселения составит 48145 рублей </w:t>
      </w:r>
    </w:p>
    <w:p w:rsidR="008F771F" w:rsidRDefault="00455C7E" w:rsidP="008F771F">
      <w:pPr>
        <w:tabs>
          <w:tab w:val="left" w:pos="3300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- провели косметический ремонт обелисков Участникам ВОВ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с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.Б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>айгузино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, д.Старая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Орья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д.Уракаево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с.Айбуляк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>.</w:t>
      </w:r>
    </w:p>
    <w:p w:rsidR="008F771F" w:rsidRPr="008F771F" w:rsidRDefault="008F771F" w:rsidP="008F771F">
      <w:pPr>
        <w:tabs>
          <w:tab w:val="left" w:pos="3300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 xml:space="preserve"> В мае месяце 2016 года провели текущий ремонта автомобильных дорог общего пользования по ул</w:t>
      </w:r>
      <w:proofErr w:type="gramStart"/>
      <w:r w:rsidRPr="008F771F">
        <w:rPr>
          <w:rFonts w:ascii="Times New Roman" w:hAnsi="Times New Roman"/>
          <w:sz w:val="32"/>
          <w:szCs w:val="32"/>
        </w:rPr>
        <w:t>.Ж</w:t>
      </w:r>
      <w:proofErr w:type="gramEnd"/>
      <w:r w:rsidRPr="008F771F">
        <w:rPr>
          <w:rFonts w:ascii="Times New Roman" w:hAnsi="Times New Roman"/>
          <w:sz w:val="32"/>
          <w:szCs w:val="32"/>
        </w:rPr>
        <w:t xml:space="preserve">елезнодорожная села Старый </w:t>
      </w:r>
      <w:proofErr w:type="spellStart"/>
      <w:r w:rsidRPr="008F771F">
        <w:rPr>
          <w:rFonts w:ascii="Times New Roman" w:hAnsi="Times New Roman"/>
          <w:sz w:val="32"/>
          <w:szCs w:val="32"/>
        </w:rPr>
        <w:t>Артаул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Янаульского района Республики Башкортостан на сумму 50000 (пятьдесят  тысяч  рублей) 00 копеек.</w:t>
      </w:r>
    </w:p>
    <w:p w:rsidR="008F771F" w:rsidRPr="008F771F" w:rsidRDefault="008F771F" w:rsidP="008F771F">
      <w:pPr>
        <w:tabs>
          <w:tab w:val="left" w:pos="3300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>В августе 2016 года провели текущий ремонт асфальтобетонного покрытия по ул</w:t>
      </w:r>
      <w:proofErr w:type="gramStart"/>
      <w:r w:rsidRPr="008F771F">
        <w:rPr>
          <w:rFonts w:ascii="Times New Roman" w:hAnsi="Times New Roman"/>
          <w:sz w:val="32"/>
          <w:szCs w:val="32"/>
        </w:rPr>
        <w:t>.Ц</w:t>
      </w:r>
      <w:proofErr w:type="gramEnd"/>
      <w:r w:rsidRPr="008F771F">
        <w:rPr>
          <w:rFonts w:ascii="Times New Roman" w:hAnsi="Times New Roman"/>
          <w:sz w:val="32"/>
          <w:szCs w:val="32"/>
        </w:rPr>
        <w:t xml:space="preserve">ентральная села </w:t>
      </w:r>
      <w:proofErr w:type="spellStart"/>
      <w:r w:rsidRPr="008F771F">
        <w:rPr>
          <w:rFonts w:ascii="Times New Roman" w:hAnsi="Times New Roman"/>
          <w:sz w:val="32"/>
          <w:szCs w:val="32"/>
        </w:rPr>
        <w:t>Байгузино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Янаульского района Республики Башкортостан на сумму 75000 (семьдесят пять   тысяч  рублей) 00 копеек.</w:t>
      </w:r>
    </w:p>
    <w:p w:rsidR="008F771F" w:rsidRPr="008F771F" w:rsidRDefault="008F771F" w:rsidP="008F771F">
      <w:pPr>
        <w:tabs>
          <w:tab w:val="left" w:pos="3300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lastRenderedPageBreak/>
        <w:t xml:space="preserve">В сентябре 2016 года провели текущий ремонт автомобильных дорог общего пользования по ул. Набережная села </w:t>
      </w:r>
      <w:proofErr w:type="spellStart"/>
      <w:r w:rsidRPr="008F771F">
        <w:rPr>
          <w:rFonts w:ascii="Times New Roman" w:hAnsi="Times New Roman"/>
          <w:sz w:val="32"/>
          <w:szCs w:val="32"/>
        </w:rPr>
        <w:t>Байгузино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Янаульского района Республики Башкортостан на сумму 200 000 (двести  тысяч  рублей) 00 копеек</w:t>
      </w:r>
      <w:proofErr w:type="gramStart"/>
      <w:r w:rsidRPr="008F771F">
        <w:rPr>
          <w:rFonts w:ascii="Times New Roman" w:hAnsi="Times New Roman"/>
          <w:sz w:val="32"/>
          <w:szCs w:val="32"/>
        </w:rPr>
        <w:t>.</w:t>
      </w:r>
      <w:proofErr w:type="gramEnd"/>
      <w:r w:rsidRPr="008F771F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8F771F">
        <w:rPr>
          <w:rFonts w:ascii="Times New Roman" w:hAnsi="Times New Roman"/>
          <w:sz w:val="32"/>
          <w:szCs w:val="32"/>
        </w:rPr>
        <w:t>п</w:t>
      </w:r>
      <w:proofErr w:type="gramEnd"/>
      <w:r w:rsidRPr="008F771F">
        <w:rPr>
          <w:rFonts w:ascii="Times New Roman" w:hAnsi="Times New Roman"/>
          <w:sz w:val="32"/>
          <w:szCs w:val="32"/>
        </w:rPr>
        <w:t xml:space="preserve">о ул. Нижняя деревни </w:t>
      </w:r>
      <w:proofErr w:type="spellStart"/>
      <w:r w:rsidRPr="008F771F">
        <w:rPr>
          <w:rFonts w:ascii="Times New Roman" w:hAnsi="Times New Roman"/>
          <w:sz w:val="32"/>
          <w:szCs w:val="32"/>
        </w:rPr>
        <w:t>Нократ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Янаульского района Республики Башкортостан на сумму 50 000 (пятьдесят тысяч  рублей) 00 копеек.</w:t>
      </w:r>
    </w:p>
    <w:p w:rsidR="008F771F" w:rsidRPr="008F771F" w:rsidRDefault="008F771F" w:rsidP="008F771F">
      <w:pPr>
        <w:tabs>
          <w:tab w:val="left" w:pos="3300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 xml:space="preserve">В октябре месяце 2016 года  провели текущий ремонт автомобильной дороги общего пользования  по </w:t>
      </w:r>
      <w:proofErr w:type="spellStart"/>
      <w:r w:rsidRPr="008F771F">
        <w:rPr>
          <w:rFonts w:ascii="Times New Roman" w:hAnsi="Times New Roman"/>
          <w:sz w:val="32"/>
          <w:szCs w:val="32"/>
        </w:rPr>
        <w:t>ул.Н.Саляхова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села </w:t>
      </w:r>
      <w:proofErr w:type="spellStart"/>
      <w:r w:rsidRPr="008F771F">
        <w:rPr>
          <w:rFonts w:ascii="Times New Roman" w:hAnsi="Times New Roman"/>
          <w:sz w:val="32"/>
          <w:szCs w:val="32"/>
        </w:rPr>
        <w:t>Айбуляк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Янаульского района Республики Башкортостан на сумму 50 000 (пятьдесят тысяч  рублей) 00 копеек.</w:t>
      </w:r>
    </w:p>
    <w:p w:rsidR="008F771F" w:rsidRPr="008F771F" w:rsidRDefault="008F771F" w:rsidP="008F771F">
      <w:pPr>
        <w:tabs>
          <w:tab w:val="left" w:pos="3300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 xml:space="preserve"> На май-июнь месяц 2017 года запланировано текущий ремонт автомобильной дороги общего пользования по ул</w:t>
      </w:r>
      <w:proofErr w:type="gramStart"/>
      <w:r w:rsidRPr="008F771F">
        <w:rPr>
          <w:rFonts w:ascii="Times New Roman" w:hAnsi="Times New Roman"/>
          <w:sz w:val="32"/>
          <w:szCs w:val="32"/>
        </w:rPr>
        <w:t>.С</w:t>
      </w:r>
      <w:proofErr w:type="gramEnd"/>
      <w:r w:rsidRPr="008F771F">
        <w:rPr>
          <w:rFonts w:ascii="Times New Roman" w:hAnsi="Times New Roman"/>
          <w:sz w:val="32"/>
          <w:szCs w:val="32"/>
        </w:rPr>
        <w:t xml:space="preserve">троителей деревни </w:t>
      </w:r>
      <w:proofErr w:type="spellStart"/>
      <w:r w:rsidRPr="008F771F">
        <w:rPr>
          <w:rFonts w:ascii="Times New Roman" w:hAnsi="Times New Roman"/>
          <w:sz w:val="32"/>
          <w:szCs w:val="32"/>
        </w:rPr>
        <w:t>Уракаево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Янаульского района Республики Башкортостан на сумму 77000 (семьдесят семь   тысяч  рублей) 00 копеек. </w:t>
      </w:r>
    </w:p>
    <w:p w:rsidR="008F771F" w:rsidRPr="008F771F" w:rsidRDefault="008F771F" w:rsidP="008F771F">
      <w:pPr>
        <w:tabs>
          <w:tab w:val="left" w:pos="3300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 xml:space="preserve">Для подготовки </w:t>
      </w:r>
      <w:proofErr w:type="spellStart"/>
      <w:r w:rsidRPr="008F771F">
        <w:rPr>
          <w:rFonts w:ascii="Times New Roman" w:hAnsi="Times New Roman"/>
          <w:sz w:val="32"/>
          <w:szCs w:val="32"/>
        </w:rPr>
        <w:t>ул</w:t>
      </w:r>
      <w:proofErr w:type="gramStart"/>
      <w:r w:rsidRPr="008F771F">
        <w:rPr>
          <w:rFonts w:ascii="Times New Roman" w:hAnsi="Times New Roman"/>
          <w:sz w:val="32"/>
          <w:szCs w:val="32"/>
        </w:rPr>
        <w:t>.Н</w:t>
      </w:r>
      <w:proofErr w:type="gramEnd"/>
      <w:r w:rsidRPr="008F771F">
        <w:rPr>
          <w:rFonts w:ascii="Times New Roman" w:hAnsi="Times New Roman"/>
          <w:sz w:val="32"/>
          <w:szCs w:val="32"/>
        </w:rPr>
        <w:t>абережня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к завозу щебня предварительно завезли гравийно-глинную смесь из карьера </w:t>
      </w:r>
      <w:proofErr w:type="spellStart"/>
      <w:r w:rsidRPr="008F771F">
        <w:rPr>
          <w:rFonts w:ascii="Times New Roman" w:hAnsi="Times New Roman"/>
          <w:sz w:val="32"/>
          <w:szCs w:val="32"/>
        </w:rPr>
        <w:t>с.Байгузино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большегрузными самосвалами управления дорожных работ </w:t>
      </w:r>
      <w:proofErr w:type="spellStart"/>
      <w:r w:rsidRPr="008F771F">
        <w:rPr>
          <w:rFonts w:ascii="Times New Roman" w:hAnsi="Times New Roman"/>
          <w:sz w:val="32"/>
          <w:szCs w:val="32"/>
        </w:rPr>
        <w:t>Башкиравтодор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всего было завезено 20 </w:t>
      </w:r>
      <w:proofErr w:type="spellStart"/>
      <w:r w:rsidRPr="008F771F">
        <w:rPr>
          <w:rFonts w:ascii="Times New Roman" w:hAnsi="Times New Roman"/>
          <w:sz w:val="32"/>
          <w:szCs w:val="32"/>
        </w:rPr>
        <w:t>Камазов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. Для </w:t>
      </w:r>
      <w:proofErr w:type="spellStart"/>
      <w:r w:rsidRPr="008F771F">
        <w:rPr>
          <w:rFonts w:ascii="Times New Roman" w:hAnsi="Times New Roman"/>
          <w:sz w:val="32"/>
          <w:szCs w:val="32"/>
        </w:rPr>
        <w:t>разровнения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и планировки улицы под щебень использовали тяжелые грейдеры </w:t>
      </w:r>
      <w:proofErr w:type="spellStart"/>
      <w:r w:rsidRPr="008F771F">
        <w:rPr>
          <w:rFonts w:ascii="Times New Roman" w:hAnsi="Times New Roman"/>
          <w:sz w:val="32"/>
          <w:szCs w:val="32"/>
        </w:rPr>
        <w:t>Башкиравтодора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. Так же силами нефтяников тяжелой техникой экскаватором </w:t>
      </w:r>
      <w:proofErr w:type="spellStart"/>
      <w:r w:rsidRPr="008F771F">
        <w:rPr>
          <w:rFonts w:ascii="Times New Roman" w:hAnsi="Times New Roman"/>
          <w:sz w:val="32"/>
          <w:szCs w:val="32"/>
        </w:rPr>
        <w:t>Каматсу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сделали противопожарную запруду по </w:t>
      </w:r>
      <w:proofErr w:type="spellStart"/>
      <w:r w:rsidRPr="008F771F">
        <w:rPr>
          <w:rFonts w:ascii="Times New Roman" w:hAnsi="Times New Roman"/>
          <w:sz w:val="32"/>
          <w:szCs w:val="32"/>
        </w:rPr>
        <w:t>ул.им.С.Ягафарова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.  </w:t>
      </w:r>
    </w:p>
    <w:p w:rsidR="008F771F" w:rsidRPr="008F771F" w:rsidRDefault="008F771F" w:rsidP="008F771F">
      <w:pPr>
        <w:tabs>
          <w:tab w:val="left" w:pos="3300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>В июне месяце были отремонтированы мосты по ул</w:t>
      </w:r>
      <w:proofErr w:type="gramStart"/>
      <w:r w:rsidRPr="008F771F">
        <w:rPr>
          <w:rFonts w:ascii="Times New Roman" w:hAnsi="Times New Roman"/>
          <w:sz w:val="32"/>
          <w:szCs w:val="32"/>
        </w:rPr>
        <w:t>.Ц</w:t>
      </w:r>
      <w:proofErr w:type="gramEnd"/>
      <w:r w:rsidRPr="008F771F">
        <w:rPr>
          <w:rFonts w:ascii="Times New Roman" w:hAnsi="Times New Roman"/>
          <w:sz w:val="32"/>
          <w:szCs w:val="32"/>
        </w:rPr>
        <w:t xml:space="preserve">ентральная, </w:t>
      </w:r>
      <w:proofErr w:type="spellStart"/>
      <w:r w:rsidRPr="008F771F">
        <w:rPr>
          <w:rFonts w:ascii="Times New Roman" w:hAnsi="Times New Roman"/>
          <w:sz w:val="32"/>
          <w:szCs w:val="32"/>
        </w:rPr>
        <w:t>ул.им.Ф.Исламова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, с привлечением техники ИП </w:t>
      </w:r>
      <w:proofErr w:type="spellStart"/>
      <w:r w:rsidRPr="008F771F">
        <w:rPr>
          <w:rFonts w:ascii="Times New Roman" w:hAnsi="Times New Roman"/>
          <w:sz w:val="32"/>
          <w:szCs w:val="32"/>
        </w:rPr>
        <w:t>Муллакаева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/>
          <w:sz w:val="32"/>
          <w:szCs w:val="32"/>
        </w:rPr>
        <w:t>Ильгиза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/>
          <w:sz w:val="32"/>
          <w:szCs w:val="32"/>
        </w:rPr>
        <w:t>Ремфиловича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из железобетонных плит и шпал. В этой работе приняли участие бригада из числа жителей </w:t>
      </w:r>
      <w:proofErr w:type="spellStart"/>
      <w:r w:rsidRPr="008F771F">
        <w:rPr>
          <w:rFonts w:ascii="Times New Roman" w:hAnsi="Times New Roman"/>
          <w:sz w:val="32"/>
          <w:szCs w:val="32"/>
        </w:rPr>
        <w:t>с</w:t>
      </w:r>
      <w:proofErr w:type="gramStart"/>
      <w:r w:rsidRPr="008F771F">
        <w:rPr>
          <w:rFonts w:ascii="Times New Roman" w:hAnsi="Times New Roman"/>
          <w:sz w:val="32"/>
          <w:szCs w:val="32"/>
        </w:rPr>
        <w:t>.Б</w:t>
      </w:r>
      <w:proofErr w:type="gramEnd"/>
      <w:r w:rsidRPr="008F771F">
        <w:rPr>
          <w:rFonts w:ascii="Times New Roman" w:hAnsi="Times New Roman"/>
          <w:sz w:val="32"/>
          <w:szCs w:val="32"/>
        </w:rPr>
        <w:t>айгузино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/>
          <w:sz w:val="32"/>
          <w:szCs w:val="32"/>
        </w:rPr>
        <w:t>Гилимшин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И.А., Хайдаршин Р.Ф., </w:t>
      </w:r>
      <w:proofErr w:type="spellStart"/>
      <w:r w:rsidRPr="008F771F">
        <w:rPr>
          <w:rFonts w:ascii="Times New Roman" w:hAnsi="Times New Roman"/>
          <w:sz w:val="32"/>
          <w:szCs w:val="32"/>
        </w:rPr>
        <w:t>Гималетдинов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А.М., </w:t>
      </w:r>
      <w:proofErr w:type="spellStart"/>
      <w:r w:rsidRPr="008F771F">
        <w:rPr>
          <w:rFonts w:ascii="Times New Roman" w:hAnsi="Times New Roman"/>
          <w:sz w:val="32"/>
          <w:szCs w:val="32"/>
        </w:rPr>
        <w:t>Гилимшин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В.А., </w:t>
      </w:r>
      <w:proofErr w:type="spellStart"/>
      <w:r w:rsidRPr="008F771F">
        <w:rPr>
          <w:rFonts w:ascii="Times New Roman" w:hAnsi="Times New Roman"/>
          <w:sz w:val="32"/>
          <w:szCs w:val="32"/>
        </w:rPr>
        <w:t>Ягафаров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И.Г.</w:t>
      </w:r>
    </w:p>
    <w:p w:rsidR="008F771F" w:rsidRPr="008F771F" w:rsidRDefault="008F771F" w:rsidP="008F771F">
      <w:pPr>
        <w:tabs>
          <w:tab w:val="left" w:pos="3300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lastRenderedPageBreak/>
        <w:t xml:space="preserve">  14 июля 2016 года по  проекту «Реальные дела» всероссийской политической партии Единая Россия установлены энергосберегающие натриевые светильники уличного освещения д</w:t>
      </w:r>
      <w:proofErr w:type="gramStart"/>
      <w:r w:rsidRPr="008F771F">
        <w:rPr>
          <w:rFonts w:ascii="Times New Roman" w:hAnsi="Times New Roman"/>
          <w:sz w:val="32"/>
          <w:szCs w:val="32"/>
        </w:rPr>
        <w:t>.Н</w:t>
      </w:r>
      <w:proofErr w:type="gramEnd"/>
      <w:r w:rsidRPr="008F771F">
        <w:rPr>
          <w:rFonts w:ascii="Times New Roman" w:hAnsi="Times New Roman"/>
          <w:sz w:val="32"/>
          <w:szCs w:val="32"/>
        </w:rPr>
        <w:t xml:space="preserve">овая </w:t>
      </w:r>
      <w:proofErr w:type="spellStart"/>
      <w:r w:rsidRPr="008F771F">
        <w:rPr>
          <w:rFonts w:ascii="Times New Roman" w:hAnsi="Times New Roman"/>
          <w:sz w:val="32"/>
          <w:szCs w:val="32"/>
        </w:rPr>
        <w:t>Орья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, д.Старая </w:t>
      </w:r>
      <w:proofErr w:type="spellStart"/>
      <w:r w:rsidRPr="008F771F">
        <w:rPr>
          <w:rFonts w:ascii="Times New Roman" w:hAnsi="Times New Roman"/>
          <w:sz w:val="32"/>
          <w:szCs w:val="32"/>
        </w:rPr>
        <w:t>Орья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в количестве 16 штук общая сумма работ составило 99900 (девяносто девять тысяч девятьсот) рублей.  По этому же проекту в 2015 году в </w:t>
      </w:r>
      <w:proofErr w:type="spellStart"/>
      <w:r w:rsidRPr="008F771F">
        <w:rPr>
          <w:rFonts w:ascii="Times New Roman" w:hAnsi="Times New Roman"/>
          <w:sz w:val="32"/>
          <w:szCs w:val="32"/>
        </w:rPr>
        <w:t>с</w:t>
      </w:r>
      <w:proofErr w:type="gramStart"/>
      <w:r w:rsidRPr="008F771F">
        <w:rPr>
          <w:rFonts w:ascii="Times New Roman" w:hAnsi="Times New Roman"/>
          <w:sz w:val="32"/>
          <w:szCs w:val="32"/>
        </w:rPr>
        <w:t>.Б</w:t>
      </w:r>
      <w:proofErr w:type="gramEnd"/>
      <w:r w:rsidRPr="008F771F">
        <w:rPr>
          <w:rFonts w:ascii="Times New Roman" w:hAnsi="Times New Roman"/>
          <w:sz w:val="32"/>
          <w:szCs w:val="32"/>
        </w:rPr>
        <w:t>айгузино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была установлена и обустроена детская площадка для игр на сумму 200000(двести тысяч) рублей.</w:t>
      </w:r>
    </w:p>
    <w:p w:rsidR="008F771F" w:rsidRPr="008F771F" w:rsidRDefault="008F771F" w:rsidP="008F771F">
      <w:pPr>
        <w:tabs>
          <w:tab w:val="left" w:pos="3300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 xml:space="preserve"> Так же в августе месяце 2016 года селе </w:t>
      </w:r>
      <w:proofErr w:type="spellStart"/>
      <w:r w:rsidRPr="008F771F">
        <w:rPr>
          <w:rFonts w:ascii="Times New Roman" w:hAnsi="Times New Roman"/>
          <w:sz w:val="32"/>
          <w:szCs w:val="32"/>
        </w:rPr>
        <w:t>Ямбаево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8F771F">
        <w:rPr>
          <w:rFonts w:ascii="Times New Roman" w:hAnsi="Times New Roman"/>
          <w:sz w:val="32"/>
          <w:szCs w:val="32"/>
        </w:rPr>
        <w:t>д</w:t>
      </w:r>
      <w:proofErr w:type="gramStart"/>
      <w:r w:rsidRPr="008F771F">
        <w:rPr>
          <w:rFonts w:ascii="Times New Roman" w:hAnsi="Times New Roman"/>
          <w:sz w:val="32"/>
          <w:szCs w:val="32"/>
        </w:rPr>
        <w:t>.Н</w:t>
      </w:r>
      <w:proofErr w:type="gramEnd"/>
      <w:r w:rsidRPr="008F771F">
        <w:rPr>
          <w:rFonts w:ascii="Times New Roman" w:hAnsi="Times New Roman"/>
          <w:sz w:val="32"/>
          <w:szCs w:val="32"/>
        </w:rPr>
        <w:t>ократ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Янаульского района установлены натриевые светильники уличного освещения в количестве 16 штук. </w:t>
      </w:r>
    </w:p>
    <w:p w:rsidR="008F771F" w:rsidRPr="008F771F" w:rsidRDefault="008F771F" w:rsidP="008F771F">
      <w:pPr>
        <w:tabs>
          <w:tab w:val="left" w:pos="3300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 xml:space="preserve">Был разобрано старое здание магазина напротив клуба в </w:t>
      </w:r>
      <w:proofErr w:type="spellStart"/>
      <w:r w:rsidRPr="008F771F">
        <w:rPr>
          <w:rFonts w:ascii="Times New Roman" w:hAnsi="Times New Roman"/>
          <w:sz w:val="32"/>
          <w:szCs w:val="32"/>
        </w:rPr>
        <w:t>с</w:t>
      </w:r>
      <w:proofErr w:type="gramStart"/>
      <w:r w:rsidRPr="008F771F">
        <w:rPr>
          <w:rFonts w:ascii="Times New Roman" w:hAnsi="Times New Roman"/>
          <w:sz w:val="32"/>
          <w:szCs w:val="32"/>
        </w:rPr>
        <w:t>.Б</w:t>
      </w:r>
      <w:proofErr w:type="gramEnd"/>
      <w:r w:rsidRPr="008F771F">
        <w:rPr>
          <w:rFonts w:ascii="Times New Roman" w:hAnsi="Times New Roman"/>
          <w:sz w:val="32"/>
          <w:szCs w:val="32"/>
        </w:rPr>
        <w:t>айгузино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, старый ветхий забор заменили на </w:t>
      </w:r>
      <w:proofErr w:type="spellStart"/>
      <w:r w:rsidRPr="008F771F">
        <w:rPr>
          <w:rFonts w:ascii="Times New Roman" w:hAnsi="Times New Roman"/>
          <w:sz w:val="32"/>
          <w:szCs w:val="32"/>
        </w:rPr>
        <w:t>профнастил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в этой работе приняли участие </w:t>
      </w:r>
      <w:proofErr w:type="spellStart"/>
      <w:r w:rsidRPr="008F771F">
        <w:rPr>
          <w:rFonts w:ascii="Times New Roman" w:hAnsi="Times New Roman"/>
          <w:sz w:val="32"/>
          <w:szCs w:val="32"/>
        </w:rPr>
        <w:t>Гилимшин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И.А., </w:t>
      </w:r>
      <w:proofErr w:type="spellStart"/>
      <w:r w:rsidRPr="008F771F">
        <w:rPr>
          <w:rFonts w:ascii="Times New Roman" w:hAnsi="Times New Roman"/>
          <w:sz w:val="32"/>
          <w:szCs w:val="32"/>
        </w:rPr>
        <w:t>Ягафаров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И.Г., </w:t>
      </w:r>
      <w:proofErr w:type="spellStart"/>
      <w:r w:rsidRPr="008F771F">
        <w:rPr>
          <w:rFonts w:ascii="Times New Roman" w:hAnsi="Times New Roman"/>
          <w:sz w:val="32"/>
          <w:szCs w:val="32"/>
        </w:rPr>
        <w:t>Гималетдинов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А.М., Хайдаршин Ф.Ф.</w:t>
      </w:r>
    </w:p>
    <w:p w:rsidR="008F771F" w:rsidRPr="008F771F" w:rsidRDefault="008F771F" w:rsidP="008F771F">
      <w:pPr>
        <w:tabs>
          <w:tab w:val="left" w:pos="3300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 xml:space="preserve">До торжественных мероприятий празднования 9 мая в парке победы отремонтировали штукатурку на обелиске, демонтировали старую шпаклевку и уложили  плитку, установили кованые ворота, обновили цветочные клумбы, убрали прилегающую территорию, покрасили </w:t>
      </w:r>
      <w:proofErr w:type="spellStart"/>
      <w:r w:rsidRPr="008F771F">
        <w:rPr>
          <w:rFonts w:ascii="Times New Roman" w:hAnsi="Times New Roman"/>
          <w:sz w:val="32"/>
          <w:szCs w:val="32"/>
        </w:rPr>
        <w:t>заборы</w:t>
      </w:r>
      <w:proofErr w:type="gramStart"/>
      <w:r w:rsidRPr="008F771F">
        <w:rPr>
          <w:rFonts w:ascii="Times New Roman" w:hAnsi="Times New Roman"/>
          <w:sz w:val="32"/>
          <w:szCs w:val="32"/>
        </w:rPr>
        <w:t>.ё</w:t>
      </w:r>
      <w:proofErr w:type="spellEnd"/>
      <w:proofErr w:type="gramEnd"/>
      <w:r w:rsidRPr="008F771F">
        <w:rPr>
          <w:rFonts w:ascii="Times New Roman" w:hAnsi="Times New Roman"/>
          <w:sz w:val="32"/>
          <w:szCs w:val="32"/>
        </w:rPr>
        <w:t xml:space="preserve">   </w:t>
      </w:r>
    </w:p>
    <w:p w:rsidR="008F771F" w:rsidRPr="008F771F" w:rsidRDefault="008F771F" w:rsidP="008F771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 xml:space="preserve">   14 июня 2016 года по Программе поддержке местных инициатив – ППМИ Республики Башкортостан с участием  консультанта проектного центра ППМИ </w:t>
      </w:r>
      <w:proofErr w:type="spellStart"/>
      <w:r w:rsidRPr="008F771F">
        <w:rPr>
          <w:rFonts w:ascii="Times New Roman" w:hAnsi="Times New Roman"/>
          <w:sz w:val="32"/>
          <w:szCs w:val="32"/>
        </w:rPr>
        <w:t>Бахтиева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/>
          <w:sz w:val="32"/>
          <w:szCs w:val="32"/>
        </w:rPr>
        <w:t>Радика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/>
          <w:sz w:val="32"/>
          <w:szCs w:val="32"/>
        </w:rPr>
        <w:t>Ралифовича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был проведен сход граждан в селе </w:t>
      </w:r>
      <w:proofErr w:type="spellStart"/>
      <w:r w:rsidRPr="008F771F">
        <w:rPr>
          <w:rFonts w:ascii="Times New Roman" w:hAnsi="Times New Roman"/>
          <w:sz w:val="32"/>
          <w:szCs w:val="32"/>
        </w:rPr>
        <w:t>Байгузино</w:t>
      </w:r>
      <w:proofErr w:type="spellEnd"/>
      <w:r w:rsidRPr="008F771F">
        <w:rPr>
          <w:rFonts w:ascii="Times New Roman" w:hAnsi="Times New Roman"/>
          <w:sz w:val="32"/>
          <w:szCs w:val="32"/>
        </w:rPr>
        <w:t>.</w:t>
      </w:r>
    </w:p>
    <w:p w:rsidR="008F771F" w:rsidRPr="008F771F" w:rsidRDefault="008F771F" w:rsidP="008F771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 xml:space="preserve">В программе ППМИ могут участвовать каждый населенный пункт в год 1 раз. Проект должен быть предложен жителями одного из </w:t>
      </w:r>
      <w:r w:rsidRPr="008F771F">
        <w:rPr>
          <w:rFonts w:ascii="Times New Roman" w:hAnsi="Times New Roman"/>
          <w:sz w:val="32"/>
          <w:szCs w:val="32"/>
        </w:rPr>
        <w:lastRenderedPageBreak/>
        <w:t xml:space="preserve">населенных пунктов. Максимальная </w:t>
      </w:r>
      <w:proofErr w:type="gramStart"/>
      <w:r w:rsidRPr="008F771F">
        <w:rPr>
          <w:rFonts w:ascii="Times New Roman" w:hAnsi="Times New Roman"/>
          <w:sz w:val="32"/>
          <w:szCs w:val="32"/>
        </w:rPr>
        <w:t>сумма</w:t>
      </w:r>
      <w:proofErr w:type="gramEnd"/>
      <w:r w:rsidRPr="008F771F">
        <w:rPr>
          <w:rFonts w:ascii="Times New Roman" w:hAnsi="Times New Roman"/>
          <w:sz w:val="32"/>
          <w:szCs w:val="32"/>
        </w:rPr>
        <w:t xml:space="preserve"> на которую может претендовать проект</w:t>
      </w:r>
    </w:p>
    <w:p w:rsidR="008F771F" w:rsidRPr="008F771F" w:rsidRDefault="008F771F" w:rsidP="008F771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>1000000,00 (один миллион) рублей. Проекты отбираются по бальной системе. Баллы утверждены постановлением Правительства Республики Башкортостан.</w:t>
      </w:r>
    </w:p>
    <w:p w:rsidR="008F771F" w:rsidRPr="008F771F" w:rsidRDefault="008F771F" w:rsidP="008F771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 xml:space="preserve">Большинством голосов было принято решение произвести работы по ремонту дорог по ул. Г.Хайдаршина и ул. Набережная села </w:t>
      </w:r>
      <w:proofErr w:type="spellStart"/>
      <w:r w:rsidRPr="008F771F">
        <w:rPr>
          <w:rFonts w:ascii="Times New Roman" w:hAnsi="Times New Roman"/>
          <w:sz w:val="32"/>
          <w:szCs w:val="32"/>
        </w:rPr>
        <w:t>Байгузино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. </w:t>
      </w:r>
    </w:p>
    <w:p w:rsidR="008F771F" w:rsidRPr="008F771F" w:rsidRDefault="008F771F" w:rsidP="008F771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 xml:space="preserve">Сумма проекта составило 536000,00  (пятьсот тридцать шесть тысяч) рублей. Большинством голосов было принято решение собрать деньги с населения в размере 56000,00 (пятьдесят шесть тысяч)  рублей. Так же поступило  предложение от нашего земляка </w:t>
      </w:r>
      <w:proofErr w:type="spellStart"/>
      <w:r w:rsidRPr="008F771F">
        <w:rPr>
          <w:rFonts w:ascii="Times New Roman" w:hAnsi="Times New Roman"/>
          <w:sz w:val="32"/>
          <w:szCs w:val="32"/>
        </w:rPr>
        <w:t>Муллакаева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/>
          <w:sz w:val="32"/>
          <w:szCs w:val="32"/>
        </w:rPr>
        <w:t>Ильгиза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/>
          <w:sz w:val="32"/>
          <w:szCs w:val="32"/>
        </w:rPr>
        <w:t>Ремфиловича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об оказании помощи в виде неоплачиваемых услуг (транспортные услуги, завоз щебня) на сумму 70000,00 (семьдесят тысяч) рублей</w:t>
      </w:r>
    </w:p>
    <w:p w:rsidR="008F771F" w:rsidRPr="008F771F" w:rsidRDefault="008F771F" w:rsidP="008F771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 xml:space="preserve">Субсидия из бюджета Республики Башкортостан на </w:t>
      </w:r>
      <w:proofErr w:type="spellStart"/>
      <w:r w:rsidRPr="008F771F">
        <w:rPr>
          <w:rFonts w:ascii="Times New Roman" w:hAnsi="Times New Roman"/>
          <w:sz w:val="32"/>
          <w:szCs w:val="32"/>
        </w:rPr>
        <w:t>софинансировнаие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проекта составило 400000,00  (четыреста тысяч) рублей, из бюджета муниципального района выделено денежные средства в размере 80 000,00 (восемьдесят тысяч) рублей. </w:t>
      </w:r>
    </w:p>
    <w:p w:rsidR="008F771F" w:rsidRPr="008F771F" w:rsidRDefault="008F771F" w:rsidP="008F771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 xml:space="preserve">Из числа жителей была избрана инициативная группа для дальнейшего контроля над Программой и сбора денег из следующих граждан: </w:t>
      </w:r>
    </w:p>
    <w:p w:rsidR="008F771F" w:rsidRPr="008F771F" w:rsidRDefault="008F771F" w:rsidP="008F771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>1.</w:t>
      </w:r>
      <w:r w:rsidRPr="008F771F">
        <w:rPr>
          <w:rFonts w:ascii="Times New Roman" w:hAnsi="Times New Roman"/>
          <w:sz w:val="32"/>
          <w:szCs w:val="32"/>
        </w:rPr>
        <w:tab/>
        <w:t xml:space="preserve">Фаттахов </w:t>
      </w:r>
      <w:proofErr w:type="spellStart"/>
      <w:r w:rsidRPr="008F771F">
        <w:rPr>
          <w:rFonts w:ascii="Times New Roman" w:hAnsi="Times New Roman"/>
          <w:sz w:val="32"/>
          <w:szCs w:val="32"/>
        </w:rPr>
        <w:t>Зинфир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/>
          <w:sz w:val="32"/>
          <w:szCs w:val="32"/>
        </w:rPr>
        <w:t>Каримьянович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– председатель комиссии</w:t>
      </w:r>
    </w:p>
    <w:p w:rsidR="008F771F" w:rsidRPr="008F771F" w:rsidRDefault="008F771F" w:rsidP="008F771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>2.</w:t>
      </w:r>
      <w:r w:rsidRPr="008F771F">
        <w:rPr>
          <w:rFonts w:ascii="Times New Roman" w:hAnsi="Times New Roman"/>
          <w:sz w:val="32"/>
          <w:szCs w:val="32"/>
        </w:rPr>
        <w:tab/>
      </w:r>
      <w:proofErr w:type="spellStart"/>
      <w:r w:rsidRPr="008F771F">
        <w:rPr>
          <w:rFonts w:ascii="Times New Roman" w:hAnsi="Times New Roman"/>
          <w:sz w:val="32"/>
          <w:szCs w:val="32"/>
        </w:rPr>
        <w:t>Исламова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/>
          <w:sz w:val="32"/>
          <w:szCs w:val="32"/>
        </w:rPr>
        <w:t>Расиля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/>
          <w:sz w:val="32"/>
          <w:szCs w:val="32"/>
        </w:rPr>
        <w:t>Расимовна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– заместитель</w:t>
      </w:r>
    </w:p>
    <w:p w:rsidR="008F771F" w:rsidRPr="008F771F" w:rsidRDefault="008F771F" w:rsidP="008F771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>3.</w:t>
      </w:r>
      <w:r w:rsidRPr="008F771F">
        <w:rPr>
          <w:rFonts w:ascii="Times New Roman" w:hAnsi="Times New Roman"/>
          <w:sz w:val="32"/>
          <w:szCs w:val="32"/>
        </w:rPr>
        <w:tab/>
      </w:r>
      <w:proofErr w:type="spellStart"/>
      <w:r w:rsidRPr="008F771F">
        <w:rPr>
          <w:rFonts w:ascii="Times New Roman" w:hAnsi="Times New Roman"/>
          <w:sz w:val="32"/>
          <w:szCs w:val="32"/>
        </w:rPr>
        <w:t>Манапов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/>
          <w:sz w:val="32"/>
          <w:szCs w:val="32"/>
        </w:rPr>
        <w:t>Рафиль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/>
          <w:sz w:val="32"/>
          <w:szCs w:val="32"/>
        </w:rPr>
        <w:t>Исламнурович</w:t>
      </w:r>
      <w:proofErr w:type="spellEnd"/>
    </w:p>
    <w:p w:rsidR="008F771F" w:rsidRPr="008F771F" w:rsidRDefault="008F771F" w:rsidP="008F771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>4.</w:t>
      </w:r>
      <w:r w:rsidRPr="008F771F">
        <w:rPr>
          <w:rFonts w:ascii="Times New Roman" w:hAnsi="Times New Roman"/>
          <w:sz w:val="32"/>
          <w:szCs w:val="32"/>
        </w:rPr>
        <w:tab/>
      </w:r>
      <w:proofErr w:type="spellStart"/>
      <w:r w:rsidRPr="008F771F">
        <w:rPr>
          <w:rFonts w:ascii="Times New Roman" w:hAnsi="Times New Roman"/>
          <w:sz w:val="32"/>
          <w:szCs w:val="32"/>
        </w:rPr>
        <w:t>Хаерланамова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/>
          <w:sz w:val="32"/>
          <w:szCs w:val="32"/>
        </w:rPr>
        <w:t>Фанида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/>
          <w:sz w:val="32"/>
          <w:szCs w:val="32"/>
        </w:rPr>
        <w:t>Филаретовна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  </w:t>
      </w:r>
    </w:p>
    <w:p w:rsidR="008F771F" w:rsidRPr="008F771F" w:rsidRDefault="008F771F" w:rsidP="008F771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>5.</w:t>
      </w:r>
      <w:r w:rsidRPr="008F771F">
        <w:rPr>
          <w:rFonts w:ascii="Times New Roman" w:hAnsi="Times New Roman"/>
          <w:sz w:val="32"/>
          <w:szCs w:val="32"/>
        </w:rPr>
        <w:tab/>
        <w:t>Хакимов</w:t>
      </w:r>
      <w:proofErr w:type="gramStart"/>
      <w:r w:rsidRPr="008F771F">
        <w:rPr>
          <w:rFonts w:ascii="Times New Roman" w:hAnsi="Times New Roman"/>
          <w:sz w:val="32"/>
          <w:szCs w:val="32"/>
        </w:rPr>
        <w:t xml:space="preserve"> М</w:t>
      </w:r>
      <w:proofErr w:type="gramEnd"/>
      <w:r w:rsidRPr="008F771F">
        <w:rPr>
          <w:rFonts w:ascii="Times New Roman" w:hAnsi="Times New Roman"/>
          <w:sz w:val="32"/>
          <w:szCs w:val="32"/>
        </w:rPr>
        <w:t xml:space="preserve">услим </w:t>
      </w:r>
      <w:proofErr w:type="spellStart"/>
      <w:r w:rsidRPr="008F771F">
        <w:rPr>
          <w:rFonts w:ascii="Times New Roman" w:hAnsi="Times New Roman"/>
          <w:sz w:val="32"/>
          <w:szCs w:val="32"/>
        </w:rPr>
        <w:t>Аннасович</w:t>
      </w:r>
      <w:proofErr w:type="spellEnd"/>
    </w:p>
    <w:p w:rsidR="008F771F" w:rsidRPr="008F771F" w:rsidRDefault="008F771F" w:rsidP="008F771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lastRenderedPageBreak/>
        <w:t>В сентябре месяце были собраны деньги с жителей сельского поселения по 320 рублей. Все собранные деньги в сумме 56000 тыс</w:t>
      </w:r>
      <w:proofErr w:type="gramStart"/>
      <w:r w:rsidRPr="008F771F">
        <w:rPr>
          <w:rFonts w:ascii="Times New Roman" w:hAnsi="Times New Roman"/>
          <w:sz w:val="32"/>
          <w:szCs w:val="32"/>
        </w:rPr>
        <w:t>.р</w:t>
      </w:r>
      <w:proofErr w:type="gramEnd"/>
      <w:r w:rsidRPr="008F771F">
        <w:rPr>
          <w:rFonts w:ascii="Times New Roman" w:hAnsi="Times New Roman"/>
          <w:sz w:val="32"/>
          <w:szCs w:val="32"/>
        </w:rPr>
        <w:t>уб.  сданы в банк в бюджет муниципального района.</w:t>
      </w:r>
      <w:r>
        <w:rPr>
          <w:rFonts w:ascii="Times New Roman" w:hAnsi="Times New Roman"/>
          <w:sz w:val="32"/>
          <w:szCs w:val="32"/>
        </w:rPr>
        <w:t xml:space="preserve"> </w:t>
      </w:r>
      <w:r w:rsidR="00F10ADD">
        <w:rPr>
          <w:rFonts w:ascii="Times New Roman" w:hAnsi="Times New Roman"/>
          <w:sz w:val="32"/>
          <w:szCs w:val="32"/>
        </w:rPr>
        <w:t>Аукцион</w:t>
      </w:r>
      <w:r>
        <w:rPr>
          <w:rFonts w:ascii="Times New Roman" w:hAnsi="Times New Roman"/>
          <w:sz w:val="32"/>
          <w:szCs w:val="32"/>
        </w:rPr>
        <w:t xml:space="preserve"> на проведение работ выиграла фирм</w:t>
      </w:r>
      <w:proofErr w:type="gramStart"/>
      <w:r>
        <w:rPr>
          <w:rFonts w:ascii="Times New Roman" w:hAnsi="Times New Roman"/>
          <w:sz w:val="32"/>
          <w:szCs w:val="32"/>
        </w:rPr>
        <w:t>а ОО</w:t>
      </w:r>
      <w:r w:rsidR="00F10ADD">
        <w:rPr>
          <w:rFonts w:ascii="Times New Roman" w:hAnsi="Times New Roman"/>
          <w:sz w:val="32"/>
          <w:szCs w:val="32"/>
        </w:rPr>
        <w:t>О</w:t>
      </w:r>
      <w:proofErr w:type="gramEnd"/>
      <w:r w:rsidR="00F10ADD">
        <w:rPr>
          <w:rFonts w:ascii="Times New Roman" w:hAnsi="Times New Roman"/>
          <w:sz w:val="32"/>
          <w:szCs w:val="32"/>
        </w:rPr>
        <w:t xml:space="preserve"> КОРУНД предложившая наименьшую сумму для выполнения данной работы 471680 рублей. Экономия средств составляет 64320 рублей данная сумма будет направлена на содержание дорог, приобретение и установку дорожных знаков</w:t>
      </w:r>
      <w:proofErr w:type="gramStart"/>
      <w:r>
        <w:rPr>
          <w:rFonts w:ascii="Times New Roman" w:hAnsi="Times New Roman"/>
          <w:sz w:val="32"/>
          <w:szCs w:val="32"/>
        </w:rPr>
        <w:t xml:space="preserve">  </w:t>
      </w:r>
      <w:r w:rsidRPr="008F771F">
        <w:rPr>
          <w:rFonts w:ascii="Times New Roman" w:hAnsi="Times New Roman"/>
          <w:sz w:val="32"/>
          <w:szCs w:val="32"/>
        </w:rPr>
        <w:t xml:space="preserve"> С</w:t>
      </w:r>
      <w:proofErr w:type="gramEnd"/>
      <w:r w:rsidRPr="008F771F">
        <w:rPr>
          <w:rFonts w:ascii="Times New Roman" w:hAnsi="Times New Roman"/>
          <w:sz w:val="32"/>
          <w:szCs w:val="32"/>
        </w:rPr>
        <w:t xml:space="preserve"> улучшением погодных условий завершение работы по ремонту дорог по ул.Г.Хайдаршина и ул. Набережная</w:t>
      </w:r>
      <w:r w:rsidR="00F10ADD">
        <w:rPr>
          <w:rFonts w:ascii="Times New Roman" w:hAnsi="Times New Roman"/>
          <w:sz w:val="32"/>
          <w:szCs w:val="32"/>
        </w:rPr>
        <w:t xml:space="preserve"> по контракту намечен на 30 июля 2017 года.</w:t>
      </w:r>
    </w:p>
    <w:p w:rsidR="008F771F" w:rsidRPr="008F771F" w:rsidRDefault="008F771F" w:rsidP="008F771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 xml:space="preserve">              Так же 23 декабря 2016 года по Программе поддержке местных инициатив – ППМИ Республики Башкортостан с участием  консультанта проектного центра ППМИ </w:t>
      </w:r>
      <w:proofErr w:type="spellStart"/>
      <w:r w:rsidRPr="008F771F">
        <w:rPr>
          <w:rFonts w:ascii="Times New Roman" w:hAnsi="Times New Roman"/>
          <w:sz w:val="32"/>
          <w:szCs w:val="32"/>
        </w:rPr>
        <w:t>Бахтиева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/>
          <w:sz w:val="32"/>
          <w:szCs w:val="32"/>
        </w:rPr>
        <w:t>Радика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/>
          <w:sz w:val="32"/>
          <w:szCs w:val="32"/>
        </w:rPr>
        <w:t>Ралифовича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был проведен сход граждан в селе </w:t>
      </w:r>
      <w:proofErr w:type="spellStart"/>
      <w:r w:rsidRPr="008F771F">
        <w:rPr>
          <w:rFonts w:ascii="Times New Roman" w:hAnsi="Times New Roman"/>
          <w:sz w:val="32"/>
          <w:szCs w:val="32"/>
        </w:rPr>
        <w:t>Айбуляк</w:t>
      </w:r>
      <w:proofErr w:type="spellEnd"/>
      <w:r w:rsidRPr="008F771F">
        <w:rPr>
          <w:rFonts w:ascii="Times New Roman" w:hAnsi="Times New Roman"/>
          <w:sz w:val="32"/>
          <w:szCs w:val="32"/>
        </w:rPr>
        <w:t>.</w:t>
      </w:r>
    </w:p>
    <w:p w:rsidR="008F771F" w:rsidRPr="008F771F" w:rsidRDefault="008F771F" w:rsidP="008F771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 xml:space="preserve">Большинством голосов было принято решение Приобретение оборудования для детской игровой площадки села </w:t>
      </w:r>
      <w:proofErr w:type="spellStart"/>
      <w:r w:rsidRPr="008F771F">
        <w:rPr>
          <w:rFonts w:ascii="Times New Roman" w:hAnsi="Times New Roman"/>
          <w:sz w:val="32"/>
          <w:szCs w:val="32"/>
        </w:rPr>
        <w:t>Айбуляк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Янаульского района Республики Башкортостан. </w:t>
      </w:r>
    </w:p>
    <w:p w:rsidR="008F771F" w:rsidRPr="008F771F" w:rsidRDefault="008F771F" w:rsidP="008F771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 xml:space="preserve">Сумма проекта составило 385000,00  (триста восемьдесят пять тысяч) рублей. Большинством голосов было принято решение собрать деньги с населения в размере 40000,00 (сорок тысяч)  рублей. Субсидия из бюджета Республики Башкортостан на </w:t>
      </w:r>
      <w:proofErr w:type="spellStart"/>
      <w:r w:rsidRPr="008F771F">
        <w:rPr>
          <w:rFonts w:ascii="Times New Roman" w:hAnsi="Times New Roman"/>
          <w:sz w:val="32"/>
          <w:szCs w:val="32"/>
        </w:rPr>
        <w:t>софинансировнаие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проекта составит 300000,00  (триста тысяч) рублей, из бюджета сельского поселения 45000,00 (сорок пять тысяч) рублей. </w:t>
      </w:r>
    </w:p>
    <w:p w:rsidR="008F771F" w:rsidRPr="008F771F" w:rsidRDefault="008F771F" w:rsidP="008F771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 xml:space="preserve">Из числа жителей была избрана инициативная группа: </w:t>
      </w:r>
    </w:p>
    <w:p w:rsidR="008F771F" w:rsidRPr="008F771F" w:rsidRDefault="008F771F" w:rsidP="008F771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>1.</w:t>
      </w:r>
      <w:r w:rsidRPr="008F771F">
        <w:rPr>
          <w:rFonts w:ascii="Times New Roman" w:hAnsi="Times New Roman"/>
          <w:sz w:val="32"/>
          <w:szCs w:val="32"/>
        </w:rPr>
        <w:tab/>
      </w:r>
      <w:proofErr w:type="spellStart"/>
      <w:r w:rsidRPr="008F771F">
        <w:rPr>
          <w:rFonts w:ascii="Times New Roman" w:hAnsi="Times New Roman"/>
          <w:sz w:val="32"/>
          <w:szCs w:val="32"/>
        </w:rPr>
        <w:t>Ханнанов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/>
          <w:sz w:val="32"/>
          <w:szCs w:val="32"/>
        </w:rPr>
        <w:t>Рагиль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/>
          <w:sz w:val="32"/>
          <w:szCs w:val="32"/>
        </w:rPr>
        <w:t>Рахимович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– председатель комиссии</w:t>
      </w:r>
    </w:p>
    <w:p w:rsidR="008F771F" w:rsidRPr="008F771F" w:rsidRDefault="008F771F" w:rsidP="008F771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>2.</w:t>
      </w:r>
      <w:r w:rsidRPr="008F771F">
        <w:rPr>
          <w:rFonts w:ascii="Times New Roman" w:hAnsi="Times New Roman"/>
          <w:sz w:val="32"/>
          <w:szCs w:val="32"/>
        </w:rPr>
        <w:tab/>
        <w:t xml:space="preserve">Шакирова </w:t>
      </w:r>
      <w:proofErr w:type="spellStart"/>
      <w:r w:rsidRPr="008F771F">
        <w:rPr>
          <w:rFonts w:ascii="Times New Roman" w:hAnsi="Times New Roman"/>
          <w:sz w:val="32"/>
          <w:szCs w:val="32"/>
        </w:rPr>
        <w:t>Файруза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/>
          <w:sz w:val="32"/>
          <w:szCs w:val="32"/>
        </w:rPr>
        <w:t>Тимирхановна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– заместитель</w:t>
      </w:r>
    </w:p>
    <w:p w:rsidR="008F771F" w:rsidRPr="008F771F" w:rsidRDefault="008F771F" w:rsidP="008F771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lastRenderedPageBreak/>
        <w:t>3.</w:t>
      </w:r>
      <w:r w:rsidRPr="008F771F">
        <w:rPr>
          <w:rFonts w:ascii="Times New Roman" w:hAnsi="Times New Roman"/>
          <w:sz w:val="32"/>
          <w:szCs w:val="32"/>
        </w:rPr>
        <w:tab/>
      </w:r>
      <w:proofErr w:type="spellStart"/>
      <w:r w:rsidRPr="008F771F">
        <w:rPr>
          <w:rFonts w:ascii="Times New Roman" w:hAnsi="Times New Roman"/>
          <w:sz w:val="32"/>
          <w:szCs w:val="32"/>
        </w:rPr>
        <w:t>Саляхова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/>
          <w:sz w:val="32"/>
          <w:szCs w:val="32"/>
        </w:rPr>
        <w:t>Ризида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/>
          <w:sz w:val="32"/>
          <w:szCs w:val="32"/>
        </w:rPr>
        <w:t>Сагитовна</w:t>
      </w:r>
      <w:proofErr w:type="spellEnd"/>
    </w:p>
    <w:p w:rsidR="008F771F" w:rsidRPr="008F771F" w:rsidRDefault="008F771F" w:rsidP="008F771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>4.</w:t>
      </w:r>
      <w:r w:rsidRPr="008F771F">
        <w:rPr>
          <w:rFonts w:ascii="Times New Roman" w:hAnsi="Times New Roman"/>
          <w:sz w:val="32"/>
          <w:szCs w:val="32"/>
        </w:rPr>
        <w:tab/>
      </w:r>
      <w:proofErr w:type="spellStart"/>
      <w:r w:rsidRPr="008F771F">
        <w:rPr>
          <w:rFonts w:ascii="Times New Roman" w:hAnsi="Times New Roman"/>
          <w:sz w:val="32"/>
          <w:szCs w:val="32"/>
        </w:rPr>
        <w:t>Ардванов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/>
          <w:sz w:val="32"/>
          <w:szCs w:val="32"/>
        </w:rPr>
        <w:t>Фидан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/>
          <w:sz w:val="32"/>
          <w:szCs w:val="32"/>
        </w:rPr>
        <w:t>Фирдинантович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</w:t>
      </w:r>
    </w:p>
    <w:p w:rsidR="008F771F" w:rsidRPr="008F771F" w:rsidRDefault="008F771F" w:rsidP="008F771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>5.</w:t>
      </w:r>
      <w:r w:rsidRPr="008F771F">
        <w:rPr>
          <w:rFonts w:ascii="Times New Roman" w:hAnsi="Times New Roman"/>
          <w:sz w:val="32"/>
          <w:szCs w:val="32"/>
        </w:rPr>
        <w:tab/>
      </w:r>
      <w:proofErr w:type="spellStart"/>
      <w:r w:rsidRPr="008F771F">
        <w:rPr>
          <w:rFonts w:ascii="Times New Roman" w:hAnsi="Times New Roman"/>
          <w:sz w:val="32"/>
          <w:szCs w:val="32"/>
        </w:rPr>
        <w:t>Манапов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/>
          <w:sz w:val="32"/>
          <w:szCs w:val="32"/>
        </w:rPr>
        <w:t>Фагит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771F">
        <w:rPr>
          <w:rFonts w:ascii="Times New Roman" w:hAnsi="Times New Roman"/>
          <w:sz w:val="32"/>
          <w:szCs w:val="32"/>
        </w:rPr>
        <w:t>Сагитович</w:t>
      </w:r>
      <w:proofErr w:type="spellEnd"/>
    </w:p>
    <w:p w:rsidR="008F771F" w:rsidRPr="008F771F" w:rsidRDefault="008F771F" w:rsidP="008F771F">
      <w:pPr>
        <w:tabs>
          <w:tab w:val="left" w:pos="3300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 xml:space="preserve">Если наша заявка победит в конкурсе в мае месяце 2017 года будет организован сбор денег с населения инициативной группой. Проведение торгов, выбор подрядчиков, заключение договоров запланировано на июнь месяц 2017 г. Приемка работ и открытие детской игровой площадки села </w:t>
      </w:r>
      <w:proofErr w:type="spellStart"/>
      <w:r w:rsidRPr="008F771F">
        <w:rPr>
          <w:rFonts w:ascii="Times New Roman" w:hAnsi="Times New Roman"/>
          <w:sz w:val="32"/>
          <w:szCs w:val="32"/>
        </w:rPr>
        <w:t>Айбуляк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запланировано на  июль – октябрь месяцы 2017 г.</w:t>
      </w:r>
    </w:p>
    <w:p w:rsidR="00455C7E" w:rsidRPr="008F771F" w:rsidRDefault="00455C7E" w:rsidP="008F771F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         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ОБРАЗОВАНИЕ 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>В сельском поселении действуют основная общеобразовательная школа, к которой в 1999 году был присоединен детский сад «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Аккош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>». Учреждение имеют централизованное отопление. Учащиеся школы принимают участие в районных и областных олимпиадах. На сегодняшний день в  школе обучается 99 учащихся.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В детском саду на попечении находится 19 детей, работает одна группа. 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ЗДРАВООХРАНЕНИЕ 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На территории СП имеется 5 (пять)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ФАПов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. 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Фельдшера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которых обслуживают 9-ть населенных пунктов, отдаленность которых друг от друга составляет от 3-х до 5 км. В летнее время нагрузка на фельдшера возрастает за счет дачного населения. </w:t>
      </w:r>
    </w:p>
    <w:p w:rsidR="00455C7E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0756BB" w:rsidRDefault="000756BB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0756BB" w:rsidRPr="008F771F" w:rsidRDefault="000756BB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 xml:space="preserve">СОЦИАЛЬНАЯ ЗАЩИТА 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Жителям, оказавшимся в сложной жизненной ситуации оказывается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помощь в оформлении документов для получения адресной материальной помощи, оформление субсидии за газ, электроэнергию в 2016 году оказана помощь 24-ти семьям. 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F771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КУЛЬТУРА </w:t>
      </w:r>
    </w:p>
    <w:p w:rsidR="008F771F" w:rsidRPr="008F771F" w:rsidRDefault="008F771F" w:rsidP="008F771F">
      <w:pPr>
        <w:tabs>
          <w:tab w:val="left" w:pos="3300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 xml:space="preserve">26 февраля 2016 года состоялось торжественное открытие здания сельского дома культуры в селе </w:t>
      </w:r>
      <w:proofErr w:type="spellStart"/>
      <w:r w:rsidRPr="008F771F">
        <w:rPr>
          <w:rFonts w:ascii="Times New Roman" w:hAnsi="Times New Roman"/>
          <w:sz w:val="32"/>
          <w:szCs w:val="32"/>
        </w:rPr>
        <w:t>Байгузино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с участием </w:t>
      </w:r>
      <w:proofErr w:type="spellStart"/>
      <w:r w:rsidRPr="008F771F">
        <w:rPr>
          <w:rFonts w:ascii="Times New Roman" w:hAnsi="Times New Roman"/>
          <w:sz w:val="32"/>
          <w:szCs w:val="32"/>
        </w:rPr>
        <w:t>Марданшина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Рафаэля </w:t>
      </w:r>
      <w:proofErr w:type="spellStart"/>
      <w:r w:rsidRPr="008F771F">
        <w:rPr>
          <w:rFonts w:ascii="Times New Roman" w:hAnsi="Times New Roman"/>
          <w:sz w:val="32"/>
          <w:szCs w:val="32"/>
        </w:rPr>
        <w:t>Мирхатимовича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Депутата Государственной Думы Федерального Собрания Российской Федерации, председателя Государственного Собрания - Курултая Республики Башкортостан Константин Борисовича Толкачева, Депутата Государственного Собрания – Курултая Рес</w:t>
      </w:r>
      <w:r w:rsidRPr="008F771F">
        <w:rPr>
          <w:rFonts w:ascii="Times New Roman" w:hAnsi="Times New Roman"/>
          <w:sz w:val="32"/>
          <w:szCs w:val="32"/>
        </w:rPr>
        <w:softHyphen/>
        <w:t xml:space="preserve">публики Башкортостан по Буйскому одномандатному избирательному округу № 55 </w:t>
      </w:r>
      <w:proofErr w:type="spellStart"/>
      <w:r w:rsidRPr="008F771F">
        <w:rPr>
          <w:rFonts w:ascii="Times New Roman" w:hAnsi="Times New Roman"/>
          <w:sz w:val="32"/>
          <w:szCs w:val="32"/>
        </w:rPr>
        <w:t>Гарифуллина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Ильдара </w:t>
      </w:r>
      <w:proofErr w:type="spellStart"/>
      <w:r w:rsidRPr="008F771F">
        <w:rPr>
          <w:rFonts w:ascii="Times New Roman" w:hAnsi="Times New Roman"/>
          <w:sz w:val="32"/>
          <w:szCs w:val="32"/>
        </w:rPr>
        <w:t>Муллануровича</w:t>
      </w:r>
      <w:proofErr w:type="spellEnd"/>
      <w:r w:rsidR="000756BB">
        <w:rPr>
          <w:rFonts w:ascii="Times New Roman" w:hAnsi="Times New Roman"/>
          <w:sz w:val="32"/>
          <w:szCs w:val="32"/>
        </w:rPr>
        <w:t xml:space="preserve"> общая сумма выполненных работ составляет 13 млн</w:t>
      </w:r>
      <w:proofErr w:type="gramStart"/>
      <w:r w:rsidR="000756BB">
        <w:rPr>
          <w:rFonts w:ascii="Times New Roman" w:hAnsi="Times New Roman"/>
          <w:sz w:val="32"/>
          <w:szCs w:val="32"/>
        </w:rPr>
        <w:t>.р</w:t>
      </w:r>
      <w:proofErr w:type="gramEnd"/>
      <w:r w:rsidR="000756BB">
        <w:rPr>
          <w:rFonts w:ascii="Times New Roman" w:hAnsi="Times New Roman"/>
          <w:sz w:val="32"/>
          <w:szCs w:val="32"/>
        </w:rPr>
        <w:t>уб.</w:t>
      </w:r>
      <w:r w:rsidRPr="008F771F">
        <w:rPr>
          <w:rFonts w:ascii="Times New Roman" w:hAnsi="Times New Roman"/>
          <w:sz w:val="32"/>
          <w:szCs w:val="32"/>
        </w:rPr>
        <w:t xml:space="preserve"> </w:t>
      </w:r>
    </w:p>
    <w:p w:rsidR="008F771F" w:rsidRPr="008F771F" w:rsidRDefault="008F771F" w:rsidP="008F771F">
      <w:pPr>
        <w:tabs>
          <w:tab w:val="left" w:pos="3300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771F">
        <w:rPr>
          <w:rFonts w:ascii="Times New Roman" w:hAnsi="Times New Roman"/>
          <w:sz w:val="32"/>
          <w:szCs w:val="32"/>
        </w:rPr>
        <w:t xml:space="preserve">Администрацией сельского совета </w:t>
      </w:r>
      <w:proofErr w:type="spellStart"/>
      <w:r w:rsidRPr="008F771F">
        <w:rPr>
          <w:rFonts w:ascii="Times New Roman" w:hAnsi="Times New Roman"/>
          <w:sz w:val="32"/>
          <w:szCs w:val="32"/>
        </w:rPr>
        <w:t>Байгузинский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сельсовет были зарегистрированы здание клуба, земельный участок под клубом. Оформлены технический и кадастровый паспорта клуба, проведено </w:t>
      </w:r>
      <w:proofErr w:type="spellStart"/>
      <w:r w:rsidRPr="008F771F">
        <w:rPr>
          <w:rFonts w:ascii="Times New Roman" w:hAnsi="Times New Roman"/>
          <w:sz w:val="32"/>
          <w:szCs w:val="32"/>
        </w:rPr>
        <w:t>электрофикация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клуба. В настоящее время ведется работа по подключению к газоснабжению. Технологическое присоединение к газовой сети проводиться Филиалом ОАО «Газпром газораспределение Уфа» </w:t>
      </w:r>
      <w:proofErr w:type="spellStart"/>
      <w:r w:rsidRPr="008F771F">
        <w:rPr>
          <w:rFonts w:ascii="Times New Roman" w:hAnsi="Times New Roman"/>
          <w:sz w:val="32"/>
          <w:szCs w:val="32"/>
        </w:rPr>
        <w:t>г</w:t>
      </w:r>
      <w:proofErr w:type="gramStart"/>
      <w:r w:rsidRPr="008F771F">
        <w:rPr>
          <w:rFonts w:ascii="Times New Roman" w:hAnsi="Times New Roman"/>
          <w:sz w:val="32"/>
          <w:szCs w:val="32"/>
        </w:rPr>
        <w:t>.Н</w:t>
      </w:r>
      <w:proofErr w:type="gramEnd"/>
      <w:r w:rsidRPr="008F771F">
        <w:rPr>
          <w:rFonts w:ascii="Times New Roman" w:hAnsi="Times New Roman"/>
          <w:sz w:val="32"/>
          <w:szCs w:val="32"/>
        </w:rPr>
        <w:t>ефтекамска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в сумме составит 67611,52 (шестьдесят семь тысяч шестьсот одиннадцать) рублей 52 копейки. В настоящее время выполнены следующие работы: протянут трубопровод до котельной клуба, установлены 2 </w:t>
      </w:r>
      <w:proofErr w:type="spellStart"/>
      <w:r w:rsidRPr="008F771F">
        <w:rPr>
          <w:rFonts w:ascii="Times New Roman" w:hAnsi="Times New Roman"/>
          <w:sz w:val="32"/>
          <w:szCs w:val="32"/>
        </w:rPr>
        <w:t>энергомощных</w:t>
      </w:r>
      <w:proofErr w:type="spellEnd"/>
      <w:r w:rsidRPr="008F771F">
        <w:rPr>
          <w:rFonts w:ascii="Times New Roman" w:hAnsi="Times New Roman"/>
          <w:sz w:val="32"/>
          <w:szCs w:val="32"/>
        </w:rPr>
        <w:t xml:space="preserve"> котла BAXI, дымоход, вытяжка. </w:t>
      </w:r>
    </w:p>
    <w:p w:rsidR="008F771F" w:rsidRPr="008F771F" w:rsidRDefault="008F771F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На территории поселения действует 2 (два) филиала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Янаульской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центральной библиотеки, которые входят в районную централизованную библиотечную систему. В библиотеке организовано удаленное рабочее место, которое обеспечено компьютером, принтером, сканером, камерой для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скайпа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, действует Интернет. При возникновении необходимости, любой желающий может воспользоваться услугами удаленного рабочего места. </w:t>
      </w:r>
      <w:r w:rsidRPr="008F771F">
        <w:rPr>
          <w:rFonts w:ascii="Times New Roman" w:hAnsi="Times New Roman"/>
          <w:sz w:val="32"/>
          <w:szCs w:val="32"/>
          <w:lang w:eastAsia="ru-RU"/>
        </w:rPr>
        <w:br/>
        <w:t xml:space="preserve">Действует 1 (одно) СДК, и 4 (четыре) сельских 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клуба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где ведется художественная самодеятельность, работают кружки. Стало традицией участие в различных конкурсах и фестивалях. Библиотека и СДК тесно сотрудничает со школой: проводятся совместные мероприятия на патриотическую и экологическую темы, по приобщению детей к народному творчеству, отвлечение их от пагубных и вредных привычек. </w:t>
      </w:r>
      <w:r w:rsidRPr="008F771F">
        <w:rPr>
          <w:rFonts w:ascii="Times New Roman" w:hAnsi="Times New Roman"/>
          <w:sz w:val="32"/>
          <w:szCs w:val="32"/>
          <w:lang w:eastAsia="ru-RU"/>
        </w:rPr>
        <w:br/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ПРАВОПОРЯДОК 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Состояние преступности на территории поселения остается сложным. </w:t>
      </w:r>
      <w:r w:rsidRPr="008F771F">
        <w:rPr>
          <w:rFonts w:ascii="Times New Roman" w:hAnsi="Times New Roman"/>
          <w:sz w:val="32"/>
          <w:szCs w:val="32"/>
          <w:lang w:eastAsia="ru-RU"/>
        </w:rPr>
        <w:br/>
        <w:t>Существенным фактором, негативно отражающим на криминальной обстановке, является пьянство. Дополнительные трудности при обеспечении общественного порядка связаны с тем, что участковый инспектор обслуживает не только наше поселение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 xml:space="preserve"> .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756BB" w:rsidRDefault="000756BB" w:rsidP="008F771F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756BB" w:rsidRDefault="000756BB" w:rsidP="008F771F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756BB" w:rsidRDefault="000756BB" w:rsidP="008F771F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5C7E" w:rsidRPr="008F771F" w:rsidRDefault="000756BB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К</w:t>
      </w:r>
      <w:r w:rsidR="00455C7E" w:rsidRPr="008F771F">
        <w:rPr>
          <w:rFonts w:ascii="Times New Roman" w:hAnsi="Times New Roman"/>
          <w:b/>
          <w:bCs/>
          <w:sz w:val="32"/>
          <w:szCs w:val="32"/>
          <w:lang w:eastAsia="ru-RU"/>
        </w:rPr>
        <w:t>акие основные задачи стоят перед поселением в 2017 году</w:t>
      </w:r>
    </w:p>
    <w:p w:rsidR="00455C7E" w:rsidRPr="008F771F" w:rsidRDefault="00455C7E" w:rsidP="008F771F">
      <w:pPr>
        <w:tabs>
          <w:tab w:val="num" w:pos="960"/>
        </w:tabs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Принять самое активное участие в привлечении инвесторов для решения задач и стать </w:t>
      </w:r>
      <w:proofErr w:type="gramStart"/>
      <w:r w:rsidRPr="008F771F">
        <w:rPr>
          <w:rFonts w:ascii="Times New Roman" w:hAnsi="Times New Roman"/>
          <w:sz w:val="32"/>
          <w:szCs w:val="32"/>
          <w:lang w:eastAsia="ru-RU"/>
        </w:rPr>
        <w:t>менее дотационным</w:t>
      </w:r>
      <w:proofErr w:type="gram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поселением, и соответственно повысить уровень жизни населения.</w:t>
      </w:r>
    </w:p>
    <w:p w:rsidR="00455C7E" w:rsidRPr="008F771F" w:rsidRDefault="00455C7E" w:rsidP="008F771F">
      <w:pPr>
        <w:tabs>
          <w:tab w:val="num" w:pos="960"/>
        </w:tabs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Больше всего </w:t>
      </w:r>
      <w:r w:rsidR="000B2FE2">
        <w:rPr>
          <w:rFonts w:ascii="Times New Roman" w:hAnsi="Times New Roman"/>
          <w:sz w:val="32"/>
          <w:szCs w:val="32"/>
          <w:lang w:eastAsia="ru-RU"/>
        </w:rPr>
        <w:t xml:space="preserve">вопросов у населения возникают по </w:t>
      </w:r>
      <w:r w:rsidR="009E1387">
        <w:rPr>
          <w:rFonts w:ascii="Times New Roman" w:hAnsi="Times New Roman"/>
          <w:sz w:val="32"/>
          <w:szCs w:val="32"/>
          <w:lang w:eastAsia="ru-RU"/>
        </w:rPr>
        <w:t>газификации</w:t>
      </w:r>
      <w:r w:rsidR="000B2FE2">
        <w:rPr>
          <w:rFonts w:ascii="Times New Roman" w:hAnsi="Times New Roman"/>
          <w:sz w:val="32"/>
          <w:szCs w:val="32"/>
          <w:lang w:eastAsia="ru-RU"/>
        </w:rPr>
        <w:t xml:space="preserve">, водоснабжению и отсутствие высокоскоростного интернета 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>Над этими задачами и следует работать в первую очередь. Мы рассчитываем на помощь в их разрешении со стороны предприятий и организаций поселения и, конечно на помощь наших жителей.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>Работа Администрации сельского поселения по решению вопросов местного значения осуществляется в постоянном взаимодействии с депутатами сельского поселения, с Администрацией района, жителями сельского поселения, руководителями организаций, учреждений, расположенных на территории сельского поселения, индивидуальными предпринимателями.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>Все мы понимаем, что есть вопросы, которые можно решить сегодня и сейчас, а есть вопросы, которые требуют долговременной перспективы, но работа Администрации и всех тех, кто работает в  поселении, будет направлена на решение одной задачи — сделать сельское поселение лучшим.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 xml:space="preserve">В заключение хотелось бы пожелать всем дальнейшей совместной плодотворной работы и достижения успехов в нашем общем деле на благо жителей </w:t>
      </w:r>
      <w:proofErr w:type="spellStart"/>
      <w:r w:rsidRPr="008F771F">
        <w:rPr>
          <w:rFonts w:ascii="Times New Roman" w:hAnsi="Times New Roman"/>
          <w:sz w:val="32"/>
          <w:szCs w:val="32"/>
          <w:lang w:eastAsia="ru-RU"/>
        </w:rPr>
        <w:t>Байгузинского</w:t>
      </w:r>
      <w:proofErr w:type="spellEnd"/>
      <w:r w:rsidRPr="008F771F">
        <w:rPr>
          <w:rFonts w:ascii="Times New Roman" w:hAnsi="Times New Roman"/>
          <w:sz w:val="32"/>
          <w:szCs w:val="32"/>
          <w:lang w:eastAsia="ru-RU"/>
        </w:rPr>
        <w:t xml:space="preserve"> сельского поселения.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F771F">
        <w:rPr>
          <w:rFonts w:ascii="Times New Roman" w:hAnsi="Times New Roman"/>
          <w:sz w:val="32"/>
          <w:szCs w:val="32"/>
          <w:lang w:eastAsia="ru-RU"/>
        </w:rPr>
        <w:t>Спасибо за внимание.</w:t>
      </w:r>
    </w:p>
    <w:p w:rsidR="00455C7E" w:rsidRPr="008F771F" w:rsidRDefault="00455C7E" w:rsidP="008F771F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</w:p>
    <w:sectPr w:rsidR="00455C7E" w:rsidRPr="008F771F" w:rsidSect="009F6FF2">
      <w:type w:val="continuous"/>
      <w:pgSz w:w="11909" w:h="16834" w:code="9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0851"/>
    <w:multiLevelType w:val="hybridMultilevel"/>
    <w:tmpl w:val="7938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C31CD"/>
    <w:multiLevelType w:val="hybridMultilevel"/>
    <w:tmpl w:val="A9E2EB2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EFC0756"/>
    <w:multiLevelType w:val="hybridMultilevel"/>
    <w:tmpl w:val="AA52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FB0BDF"/>
    <w:multiLevelType w:val="hybridMultilevel"/>
    <w:tmpl w:val="DE120608"/>
    <w:lvl w:ilvl="0" w:tplc="F4924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51714E"/>
    <w:multiLevelType w:val="hybridMultilevel"/>
    <w:tmpl w:val="FE5A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E14EC"/>
    <w:rsid w:val="00013516"/>
    <w:rsid w:val="00021BDD"/>
    <w:rsid w:val="00034682"/>
    <w:rsid w:val="00060B8C"/>
    <w:rsid w:val="000756BB"/>
    <w:rsid w:val="000B2FE2"/>
    <w:rsid w:val="000C1F5C"/>
    <w:rsid w:val="000E73DB"/>
    <w:rsid w:val="00104470"/>
    <w:rsid w:val="00156734"/>
    <w:rsid w:val="00177391"/>
    <w:rsid w:val="001B79D4"/>
    <w:rsid w:val="001D55B4"/>
    <w:rsid w:val="002217E9"/>
    <w:rsid w:val="00257087"/>
    <w:rsid w:val="002957F2"/>
    <w:rsid w:val="00300A88"/>
    <w:rsid w:val="00342200"/>
    <w:rsid w:val="003B7064"/>
    <w:rsid w:val="003D3076"/>
    <w:rsid w:val="003F0CB5"/>
    <w:rsid w:val="003F141D"/>
    <w:rsid w:val="00413617"/>
    <w:rsid w:val="004553A1"/>
    <w:rsid w:val="00455C7E"/>
    <w:rsid w:val="004F719D"/>
    <w:rsid w:val="00520B2D"/>
    <w:rsid w:val="005274B8"/>
    <w:rsid w:val="00544ECA"/>
    <w:rsid w:val="005456F3"/>
    <w:rsid w:val="0058079D"/>
    <w:rsid w:val="005A2965"/>
    <w:rsid w:val="005F2166"/>
    <w:rsid w:val="00607B8B"/>
    <w:rsid w:val="00634B0B"/>
    <w:rsid w:val="00681431"/>
    <w:rsid w:val="0069189A"/>
    <w:rsid w:val="006977FE"/>
    <w:rsid w:val="006D156E"/>
    <w:rsid w:val="006E353D"/>
    <w:rsid w:val="00731A22"/>
    <w:rsid w:val="007556E4"/>
    <w:rsid w:val="00764A2C"/>
    <w:rsid w:val="00774389"/>
    <w:rsid w:val="008242F9"/>
    <w:rsid w:val="00824E00"/>
    <w:rsid w:val="00867519"/>
    <w:rsid w:val="00877694"/>
    <w:rsid w:val="00894B4E"/>
    <w:rsid w:val="008F771F"/>
    <w:rsid w:val="0094649A"/>
    <w:rsid w:val="00964C01"/>
    <w:rsid w:val="009A6893"/>
    <w:rsid w:val="009C14A7"/>
    <w:rsid w:val="009E1387"/>
    <w:rsid w:val="009E147C"/>
    <w:rsid w:val="009F6FF2"/>
    <w:rsid w:val="00A07DBB"/>
    <w:rsid w:val="00AA15CB"/>
    <w:rsid w:val="00AC46E2"/>
    <w:rsid w:val="00AF788D"/>
    <w:rsid w:val="00B14984"/>
    <w:rsid w:val="00CC1FA3"/>
    <w:rsid w:val="00CF450A"/>
    <w:rsid w:val="00D02211"/>
    <w:rsid w:val="00D10BEF"/>
    <w:rsid w:val="00D72350"/>
    <w:rsid w:val="00D85A13"/>
    <w:rsid w:val="00DE14EC"/>
    <w:rsid w:val="00E22F5F"/>
    <w:rsid w:val="00E264FC"/>
    <w:rsid w:val="00E2756A"/>
    <w:rsid w:val="00E36FCC"/>
    <w:rsid w:val="00E95264"/>
    <w:rsid w:val="00EC537B"/>
    <w:rsid w:val="00EC6AAD"/>
    <w:rsid w:val="00F10ADD"/>
    <w:rsid w:val="00F70CA2"/>
    <w:rsid w:val="00F71255"/>
    <w:rsid w:val="00FC360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D0221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4">
    <w:name w:val="Normal (Web)"/>
    <w:basedOn w:val="a"/>
    <w:uiPriority w:val="99"/>
    <w:rsid w:val="0087769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No Spacing"/>
    <w:uiPriority w:val="99"/>
    <w:qFormat/>
    <w:rsid w:val="00877694"/>
    <w:rPr>
      <w:lang w:eastAsia="en-US"/>
    </w:rPr>
  </w:style>
  <w:style w:type="paragraph" w:styleId="2">
    <w:name w:val="Body Text 2"/>
    <w:basedOn w:val="a"/>
    <w:link w:val="20"/>
    <w:uiPriority w:val="99"/>
    <w:rsid w:val="008776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77694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556E4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556E4"/>
    <w:rPr>
      <w:rFonts w:cs="Times New Roman"/>
      <w:sz w:val="16"/>
      <w:lang w:val="ru-RU" w:eastAsia="ru-RU"/>
    </w:rPr>
  </w:style>
  <w:style w:type="paragraph" w:styleId="a6">
    <w:name w:val="List Paragraph"/>
    <w:basedOn w:val="a"/>
    <w:uiPriority w:val="34"/>
    <w:qFormat/>
    <w:rsid w:val="008F771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</vt:lpstr>
    </vt:vector>
  </TitlesOfParts>
  <Company>Home</Company>
  <LinksUpToDate>false</LinksUpToDate>
  <CharactersWithSpaces>20308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creator>User</dc:creator>
  <cp:lastModifiedBy>Сельсовет</cp:lastModifiedBy>
  <cp:revision>6</cp:revision>
  <cp:lastPrinted>2017-02-10T01:15:00Z</cp:lastPrinted>
  <dcterms:created xsi:type="dcterms:W3CDTF">2017-02-09T02:21:00Z</dcterms:created>
  <dcterms:modified xsi:type="dcterms:W3CDTF">2017-02-13T09:25:00Z</dcterms:modified>
</cp:coreProperties>
</file>