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69" w:rsidRPr="002B6C95" w:rsidRDefault="00DE1C69" w:rsidP="00C72052">
      <w:pPr>
        <w:spacing w:after="0" w:line="240" w:lineRule="auto"/>
        <w:ind w:firstLine="851"/>
        <w:jc w:val="right"/>
        <w:rPr>
          <w:rFonts w:ascii="Times New Roman" w:hAnsi="Times New Roman" w:cs="Times New Roman"/>
          <w:b/>
          <w:bCs/>
          <w:sz w:val="20"/>
          <w:szCs w:val="20"/>
          <w:u w:val="single"/>
        </w:rPr>
      </w:pPr>
      <w:r w:rsidRPr="002B6C95">
        <w:rPr>
          <w:rFonts w:ascii="Times New Roman" w:hAnsi="Times New Roman" w:cs="Times New Roman"/>
          <w:b/>
          <w:bCs/>
          <w:sz w:val="20"/>
          <w:szCs w:val="20"/>
          <w:u w:val="single"/>
        </w:rPr>
        <w:t>ПРОЕКТ</w:t>
      </w:r>
    </w:p>
    <w:p w:rsidR="00DE1C69" w:rsidRPr="002B6C95" w:rsidRDefault="00DE1C69" w:rsidP="00A74D41">
      <w:pPr>
        <w:spacing w:after="0" w:line="240" w:lineRule="auto"/>
        <w:ind w:firstLine="851"/>
        <w:jc w:val="center"/>
        <w:rPr>
          <w:rFonts w:ascii="Times New Roman" w:hAnsi="Times New Roman" w:cs="Times New Roman"/>
          <w:b/>
          <w:bCs/>
          <w:sz w:val="20"/>
          <w:szCs w:val="20"/>
        </w:rPr>
      </w:pPr>
    </w:p>
    <w:p w:rsidR="00DE1C69" w:rsidRPr="002B6C95" w:rsidRDefault="00DE1C69" w:rsidP="00A74D41">
      <w:pPr>
        <w:spacing w:after="0" w:line="240" w:lineRule="auto"/>
        <w:ind w:firstLine="851"/>
        <w:jc w:val="center"/>
        <w:rPr>
          <w:rFonts w:ascii="Times New Roman" w:hAnsi="Times New Roman" w:cs="Times New Roman"/>
          <w:b/>
          <w:bCs/>
          <w:sz w:val="20"/>
          <w:szCs w:val="20"/>
        </w:rPr>
      </w:pPr>
    </w:p>
    <w:p w:rsidR="00DE1C69" w:rsidRPr="002B6C95" w:rsidRDefault="00DE1C69" w:rsidP="00A74D41">
      <w:pPr>
        <w:spacing w:after="0" w:line="240" w:lineRule="auto"/>
        <w:ind w:firstLine="851"/>
        <w:jc w:val="center"/>
        <w:rPr>
          <w:rFonts w:ascii="Times New Roman" w:hAnsi="Times New Roman" w:cs="Times New Roman"/>
          <w:b/>
          <w:bCs/>
          <w:sz w:val="20"/>
          <w:szCs w:val="20"/>
        </w:rPr>
      </w:pPr>
      <w:r w:rsidRPr="002B6C95">
        <w:rPr>
          <w:rFonts w:ascii="Times New Roman" w:hAnsi="Times New Roman" w:cs="Times New Roman"/>
          <w:b/>
          <w:bCs/>
          <w:sz w:val="20"/>
          <w:szCs w:val="20"/>
        </w:rPr>
        <w:t xml:space="preserve">Совет сельского поселения </w:t>
      </w:r>
      <w:r>
        <w:rPr>
          <w:rFonts w:ascii="Times New Roman" w:hAnsi="Times New Roman" w:cs="Times New Roman"/>
          <w:b/>
          <w:bCs/>
          <w:sz w:val="20"/>
          <w:szCs w:val="20"/>
        </w:rPr>
        <w:t>Байгузинский</w:t>
      </w:r>
      <w:r w:rsidRPr="002B6C95">
        <w:rPr>
          <w:rFonts w:ascii="Times New Roman" w:hAnsi="Times New Roman" w:cs="Times New Roman"/>
          <w:b/>
          <w:bCs/>
          <w:sz w:val="20"/>
          <w:szCs w:val="20"/>
        </w:rPr>
        <w:t xml:space="preserve"> сельсовет муниципального района Янаульский район Республики Башкортостан</w:t>
      </w:r>
    </w:p>
    <w:p w:rsidR="00DE1C69" w:rsidRPr="002B6C95" w:rsidRDefault="00DE1C69" w:rsidP="00A74D41">
      <w:pPr>
        <w:spacing w:after="0" w:line="240" w:lineRule="auto"/>
        <w:ind w:firstLine="851"/>
        <w:jc w:val="center"/>
        <w:rPr>
          <w:rFonts w:ascii="Times New Roman" w:hAnsi="Times New Roman" w:cs="Times New Roman"/>
          <w:b/>
          <w:bCs/>
          <w:sz w:val="20"/>
          <w:szCs w:val="20"/>
        </w:rPr>
      </w:pPr>
    </w:p>
    <w:p w:rsidR="00DE1C69" w:rsidRPr="002B6C95" w:rsidRDefault="00DE1C69" w:rsidP="00B129D2">
      <w:pPr>
        <w:spacing w:after="0" w:line="240" w:lineRule="auto"/>
        <w:jc w:val="center"/>
        <w:rPr>
          <w:rFonts w:ascii="Times New Roman" w:hAnsi="Times New Roman" w:cs="Times New Roman"/>
          <w:b/>
          <w:bCs/>
          <w:sz w:val="20"/>
          <w:szCs w:val="20"/>
        </w:rPr>
      </w:pPr>
    </w:p>
    <w:p w:rsidR="00DE1C69" w:rsidRPr="002B6C95" w:rsidRDefault="00DE1C69" w:rsidP="00B129D2">
      <w:pPr>
        <w:spacing w:after="0" w:line="240" w:lineRule="auto"/>
        <w:jc w:val="center"/>
        <w:rPr>
          <w:rFonts w:ascii="Times New Roman" w:hAnsi="Times New Roman" w:cs="Times New Roman"/>
          <w:b/>
          <w:bCs/>
          <w:sz w:val="20"/>
          <w:szCs w:val="20"/>
        </w:rPr>
      </w:pPr>
      <w:r w:rsidRPr="002B6C95">
        <w:rPr>
          <w:rFonts w:ascii="Times New Roman" w:hAnsi="Times New Roman" w:cs="Times New Roman"/>
          <w:b/>
          <w:bCs/>
          <w:sz w:val="20"/>
          <w:szCs w:val="20"/>
        </w:rPr>
        <w:t>РЕШЕНИЕ</w:t>
      </w:r>
    </w:p>
    <w:p w:rsidR="00DE1C69" w:rsidRPr="002B6C95" w:rsidRDefault="00DE1C69" w:rsidP="00874C4A">
      <w:pPr>
        <w:pStyle w:val="ConsPlusTitle"/>
        <w:jc w:val="center"/>
        <w:rPr>
          <w:rFonts w:ascii="Times New Roman" w:hAnsi="Times New Roman" w:cs="Times New Roman"/>
          <w:sz w:val="20"/>
          <w:szCs w:val="20"/>
        </w:rPr>
      </w:pPr>
    </w:p>
    <w:p w:rsidR="00DE1C69" w:rsidRPr="002B6C95" w:rsidRDefault="00DE1C69" w:rsidP="00874C4A">
      <w:pPr>
        <w:pStyle w:val="ConsPlusTitle"/>
        <w:jc w:val="center"/>
        <w:rPr>
          <w:rFonts w:ascii="Times New Roman" w:hAnsi="Times New Roman" w:cs="Times New Roman"/>
          <w:sz w:val="20"/>
          <w:szCs w:val="20"/>
        </w:rPr>
      </w:pPr>
      <w:bookmarkStart w:id="0" w:name="_GoBack"/>
      <w:r w:rsidRPr="002B6C95">
        <w:rPr>
          <w:rFonts w:ascii="Times New Roman" w:hAnsi="Times New Roman" w:cs="Times New Roman"/>
          <w:sz w:val="20"/>
          <w:szCs w:val="20"/>
        </w:rPr>
        <w:t xml:space="preserve">Об утверждении Правил благоустройства территории сельского поселения </w:t>
      </w:r>
      <w:r>
        <w:rPr>
          <w:rFonts w:ascii="Times New Roman" w:hAnsi="Times New Roman" w:cs="Times New Roman"/>
          <w:sz w:val="20"/>
          <w:szCs w:val="20"/>
        </w:rPr>
        <w:t>Байгузинский</w:t>
      </w:r>
      <w:r w:rsidRPr="002B6C95">
        <w:rPr>
          <w:rFonts w:ascii="Times New Roman" w:hAnsi="Times New Roman" w:cs="Times New Roman"/>
          <w:sz w:val="20"/>
          <w:szCs w:val="20"/>
        </w:rPr>
        <w:t xml:space="preserve"> сельсовет муниципального района Янаульский район </w:t>
      </w:r>
      <w:r>
        <w:rPr>
          <w:rFonts w:ascii="Times New Roman" w:hAnsi="Times New Roman" w:cs="Times New Roman"/>
          <w:sz w:val="20"/>
          <w:szCs w:val="20"/>
        </w:rPr>
        <w:t>Р</w:t>
      </w:r>
      <w:r w:rsidRPr="002B6C95">
        <w:rPr>
          <w:rFonts w:ascii="Times New Roman" w:hAnsi="Times New Roman" w:cs="Times New Roman"/>
          <w:sz w:val="20"/>
          <w:szCs w:val="20"/>
        </w:rPr>
        <w:t>еспублики Башкортостан</w:t>
      </w:r>
    </w:p>
    <w:bookmarkEnd w:id="0"/>
    <w:p w:rsidR="00DE1C69" w:rsidRPr="002B6C95" w:rsidRDefault="00DE1C69" w:rsidP="00A74D41">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rsidR="00DE1C69" w:rsidRPr="002B6C95" w:rsidRDefault="00DE1C69"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В соответствии с Федеральным законом «Об общих принципах организации местного самоуправления в Российской Федерации», </w:t>
      </w:r>
      <w:hyperlink r:id="rId7" w:history="1">
        <w:r w:rsidRPr="002B6C95">
          <w:rPr>
            <w:rFonts w:ascii="Times New Roman" w:hAnsi="Times New Roman" w:cs="Times New Roman"/>
            <w:sz w:val="20"/>
            <w:szCs w:val="20"/>
          </w:rPr>
          <w:t>Уставом</w:t>
        </w:r>
      </w:hyperlink>
      <w:r w:rsidRPr="002B6C95">
        <w:rPr>
          <w:rFonts w:ascii="Times New Roman" w:hAnsi="Times New Roman" w:cs="Times New Roman"/>
          <w:sz w:val="20"/>
          <w:szCs w:val="20"/>
        </w:rPr>
        <w:t xml:space="preserve">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Совет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 РЕШИЛ:</w:t>
      </w:r>
    </w:p>
    <w:p w:rsidR="00DE1C69" w:rsidRPr="002B6C95" w:rsidRDefault="00DE1C69" w:rsidP="004B244C">
      <w:pPr>
        <w:widowControl w:val="0"/>
        <w:tabs>
          <w:tab w:val="left" w:pos="567"/>
        </w:tabs>
        <w:spacing w:after="0" w:line="240" w:lineRule="auto"/>
        <w:jc w:val="both"/>
        <w:rPr>
          <w:rFonts w:ascii="Times New Roman" w:hAnsi="Times New Roman" w:cs="Times New Roman"/>
          <w:sz w:val="20"/>
          <w:szCs w:val="20"/>
        </w:rPr>
      </w:pPr>
    </w:p>
    <w:p w:rsidR="00DE1C69" w:rsidRPr="002B6C95" w:rsidRDefault="00DE1C69" w:rsidP="004B244C">
      <w:pPr>
        <w:widowControl w:val="0"/>
        <w:tabs>
          <w:tab w:val="left" w:pos="567"/>
        </w:tabs>
        <w:spacing w:after="0" w:line="240" w:lineRule="auto"/>
        <w:ind w:firstLine="709"/>
        <w:jc w:val="both"/>
        <w:rPr>
          <w:rFonts w:ascii="Times New Roman" w:hAnsi="Times New Roman" w:cs="Times New Roman"/>
          <w:sz w:val="20"/>
          <w:szCs w:val="20"/>
        </w:rPr>
      </w:pPr>
      <w:r w:rsidRPr="002B6C95">
        <w:rPr>
          <w:rFonts w:ascii="Times New Roman" w:hAnsi="Times New Roman" w:cs="Times New Roman"/>
          <w:sz w:val="20"/>
          <w:szCs w:val="20"/>
        </w:rPr>
        <w:t>1. Утвердить прилагаемые Правила благоустройства территории</w:t>
      </w:r>
      <w:r w:rsidRPr="002B6C95">
        <w:rPr>
          <w:rFonts w:ascii="Times New Roman" w:hAnsi="Times New Roman" w:cs="Times New Roman"/>
          <w:color w:val="000000"/>
          <w:sz w:val="20"/>
          <w:szCs w:val="20"/>
        </w:rPr>
        <w:t xml:space="preserve"> 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DE1C69" w:rsidRPr="002B6C95" w:rsidRDefault="00DE1C69" w:rsidP="004B244C">
      <w:pPr>
        <w:widowControl w:val="0"/>
        <w:autoSpaceDE w:val="0"/>
        <w:autoSpaceDN w:val="0"/>
        <w:adjustRightInd w:val="0"/>
        <w:spacing w:after="0" w:line="240" w:lineRule="auto"/>
        <w:jc w:val="both"/>
        <w:rPr>
          <w:rFonts w:ascii="Times New Roman" w:hAnsi="Times New Roman" w:cs="Times New Roman"/>
          <w:sz w:val="20"/>
          <w:szCs w:val="20"/>
        </w:rPr>
      </w:pPr>
      <w:r w:rsidRPr="002B6C95">
        <w:rPr>
          <w:rFonts w:ascii="Times New Roman" w:hAnsi="Times New Roman" w:cs="Times New Roman"/>
          <w:sz w:val="20"/>
          <w:szCs w:val="20"/>
        </w:rPr>
        <w:t xml:space="preserve">         </w:t>
      </w:r>
    </w:p>
    <w:p w:rsidR="00DE1C69" w:rsidRPr="002B6C95" w:rsidRDefault="00DE1C69" w:rsidP="004B244C">
      <w:pPr>
        <w:shd w:val="clear" w:color="auto" w:fill="FFFFFF"/>
        <w:spacing w:after="225" w:line="240" w:lineRule="auto"/>
        <w:ind w:firstLine="540"/>
        <w:jc w:val="both"/>
        <w:rPr>
          <w:rFonts w:ascii="Times New Roman" w:hAnsi="Times New Roman" w:cs="Times New Roman"/>
          <w:color w:val="000000"/>
          <w:sz w:val="20"/>
          <w:szCs w:val="20"/>
        </w:rPr>
      </w:pPr>
      <w:r w:rsidRPr="002B6C95">
        <w:rPr>
          <w:rFonts w:ascii="Times New Roman" w:hAnsi="Times New Roman" w:cs="Times New Roman"/>
          <w:color w:val="000000"/>
          <w:sz w:val="20"/>
          <w:szCs w:val="20"/>
        </w:rPr>
        <w:t xml:space="preserve">   2. Признать утратившим силу </w:t>
      </w:r>
      <w:hyperlink r:id="rId8" w:tgtFrame="Logical" w:history="1">
        <w:r w:rsidRPr="002B6C95">
          <w:rPr>
            <w:rStyle w:val="Hyperlink"/>
            <w:rFonts w:ascii="Times New Roman" w:hAnsi="Times New Roman" w:cs="Times New Roman"/>
            <w:sz w:val="20"/>
            <w:szCs w:val="20"/>
          </w:rPr>
          <w:t>решение</w:t>
        </w:r>
      </w:hyperlink>
      <w:r w:rsidRPr="002B6C95">
        <w:rPr>
          <w:rStyle w:val="apple-converted-space"/>
          <w:rFonts w:ascii="Times New Roman" w:hAnsi="Times New Roman" w:cs="Times New Roman"/>
          <w:color w:val="000000"/>
          <w:sz w:val="20"/>
          <w:szCs w:val="20"/>
        </w:rPr>
        <w:t> </w:t>
      </w:r>
      <w:r w:rsidRPr="002B6C95">
        <w:rPr>
          <w:rFonts w:ascii="Times New Roman" w:hAnsi="Times New Roman" w:cs="Times New Roman"/>
          <w:color w:val="000000"/>
          <w:sz w:val="20"/>
          <w:szCs w:val="20"/>
        </w:rPr>
        <w:t xml:space="preserve">Совета 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w:t>
      </w:r>
      <w:r>
        <w:rPr>
          <w:rFonts w:ascii="Times New Roman" w:hAnsi="Times New Roman" w:cs="Times New Roman"/>
          <w:color w:val="000000"/>
          <w:sz w:val="20"/>
          <w:szCs w:val="20"/>
        </w:rPr>
        <w:t>йон Республики Башкортостан от 27</w:t>
      </w:r>
      <w:r w:rsidRPr="002B6C9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марта</w:t>
      </w:r>
      <w:r w:rsidRPr="002B6C9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2</w:t>
      </w:r>
      <w:r w:rsidRPr="002B6C95">
        <w:rPr>
          <w:rFonts w:ascii="Times New Roman" w:hAnsi="Times New Roman" w:cs="Times New Roman"/>
          <w:color w:val="000000"/>
          <w:sz w:val="20"/>
          <w:szCs w:val="20"/>
        </w:rPr>
        <w:t xml:space="preserve"> года № </w:t>
      </w:r>
      <w:r>
        <w:rPr>
          <w:rFonts w:ascii="Times New Roman" w:hAnsi="Times New Roman" w:cs="Times New Roman"/>
          <w:color w:val="000000"/>
          <w:sz w:val="20"/>
          <w:szCs w:val="20"/>
        </w:rPr>
        <w:t>56</w:t>
      </w:r>
      <w:r w:rsidRPr="002B6C95">
        <w:rPr>
          <w:rFonts w:ascii="Times New Roman" w:hAnsi="Times New Roman" w:cs="Times New Roman"/>
          <w:color w:val="000000"/>
          <w:sz w:val="20"/>
          <w:szCs w:val="20"/>
        </w:rPr>
        <w:t>/</w:t>
      </w:r>
      <w:r>
        <w:rPr>
          <w:rFonts w:ascii="Times New Roman" w:hAnsi="Times New Roman" w:cs="Times New Roman"/>
          <w:color w:val="000000"/>
          <w:sz w:val="20"/>
          <w:szCs w:val="20"/>
        </w:rPr>
        <w:t>14</w:t>
      </w:r>
      <w:r w:rsidRPr="002B6C95">
        <w:rPr>
          <w:rFonts w:ascii="Times New Roman" w:hAnsi="Times New Roman" w:cs="Times New Roman"/>
          <w:color w:val="000000"/>
          <w:sz w:val="20"/>
          <w:szCs w:val="20"/>
        </w:rPr>
        <w:t xml:space="preserve">  «Об утверждении правил благоустройства и санитарного содержания территории 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p>
    <w:p w:rsidR="00DE1C69" w:rsidRPr="002B6C95" w:rsidRDefault="00DE1C69" w:rsidP="004B244C">
      <w:pPr>
        <w:spacing w:line="240" w:lineRule="auto"/>
        <w:jc w:val="both"/>
        <w:rPr>
          <w:rFonts w:ascii="Times New Roman" w:hAnsi="Times New Roman" w:cs="Times New Roman"/>
          <w:color w:val="000000"/>
          <w:sz w:val="20"/>
          <w:szCs w:val="20"/>
        </w:rPr>
      </w:pPr>
      <w:r w:rsidRPr="002B6C95">
        <w:rPr>
          <w:rFonts w:ascii="Times New Roman" w:hAnsi="Times New Roman" w:cs="Times New Roman"/>
          <w:color w:val="000000"/>
          <w:sz w:val="20"/>
          <w:szCs w:val="20"/>
        </w:rPr>
        <w:t xml:space="preserve">           3. </w:t>
      </w:r>
      <w:r w:rsidRPr="002B6C95">
        <w:rPr>
          <w:rFonts w:ascii="Times New Roman" w:hAnsi="Times New Roman" w:cs="Times New Roman"/>
          <w:sz w:val="20"/>
          <w:szCs w:val="20"/>
        </w:rPr>
        <w:t xml:space="preserve">Обнародовать данное постановление на информационном стенде администрации сельского поселения </w:t>
      </w:r>
      <w:r>
        <w:rPr>
          <w:rFonts w:ascii="Times New Roman" w:hAnsi="Times New Roman" w:cs="Times New Roman"/>
          <w:sz w:val="20"/>
          <w:szCs w:val="20"/>
        </w:rPr>
        <w:t>Байгузинский</w:t>
      </w:r>
      <w:r w:rsidRPr="002B6C95">
        <w:rPr>
          <w:rFonts w:ascii="Times New Roman" w:hAnsi="Times New Roman" w:cs="Times New Roman"/>
          <w:sz w:val="20"/>
          <w:szCs w:val="20"/>
        </w:rPr>
        <w:t xml:space="preserve"> сельсовет муниципального района Янаульский район Республики Башкортостан, по адресу: 452807, Республика Башкортостан, Янаульский район, с. </w:t>
      </w:r>
      <w:r>
        <w:rPr>
          <w:rFonts w:ascii="Times New Roman" w:hAnsi="Times New Roman" w:cs="Times New Roman"/>
          <w:sz w:val="20"/>
          <w:szCs w:val="20"/>
        </w:rPr>
        <w:t>Байгузино</w:t>
      </w:r>
      <w:r w:rsidRPr="002B6C95">
        <w:rPr>
          <w:rFonts w:ascii="Times New Roman" w:hAnsi="Times New Roman" w:cs="Times New Roman"/>
          <w:sz w:val="20"/>
          <w:szCs w:val="20"/>
        </w:rPr>
        <w:t>, ул. Центральная, д.</w:t>
      </w:r>
      <w:r>
        <w:rPr>
          <w:rFonts w:ascii="Times New Roman" w:hAnsi="Times New Roman" w:cs="Times New Roman"/>
          <w:sz w:val="20"/>
          <w:szCs w:val="20"/>
        </w:rPr>
        <w:t xml:space="preserve"> </w:t>
      </w:r>
      <w:r w:rsidRPr="002B6C95">
        <w:rPr>
          <w:rFonts w:ascii="Times New Roman" w:hAnsi="Times New Roman" w:cs="Times New Roman"/>
          <w:sz w:val="20"/>
          <w:szCs w:val="20"/>
        </w:rPr>
        <w:t>2</w:t>
      </w:r>
      <w:r>
        <w:rPr>
          <w:rFonts w:ascii="Times New Roman" w:hAnsi="Times New Roman" w:cs="Times New Roman"/>
          <w:sz w:val="20"/>
          <w:szCs w:val="20"/>
        </w:rPr>
        <w:t>6</w:t>
      </w:r>
      <w:r w:rsidRPr="002B6C95">
        <w:rPr>
          <w:rFonts w:ascii="Times New Roman" w:hAnsi="Times New Roman" w:cs="Times New Roman"/>
          <w:sz w:val="20"/>
          <w:szCs w:val="20"/>
        </w:rPr>
        <w:t xml:space="preserve"> и разместить на  сайте  сельского поселения </w:t>
      </w:r>
      <w:r>
        <w:rPr>
          <w:rFonts w:ascii="Times New Roman" w:hAnsi="Times New Roman" w:cs="Times New Roman"/>
          <w:sz w:val="20"/>
          <w:szCs w:val="20"/>
        </w:rPr>
        <w:t>Байгузинский</w:t>
      </w:r>
      <w:r w:rsidRPr="002B6C95">
        <w:rPr>
          <w:rFonts w:ascii="Times New Roman" w:hAnsi="Times New Roman" w:cs="Times New Roman"/>
          <w:sz w:val="20"/>
          <w:szCs w:val="20"/>
        </w:rPr>
        <w:t xml:space="preserve"> сельсовет муниципального района Янаульский район Республики Башкортостан по адресу: </w:t>
      </w:r>
      <w:r w:rsidRPr="002B6C95">
        <w:rPr>
          <w:rFonts w:ascii="Times New Roman" w:hAnsi="Times New Roman" w:cs="Times New Roman"/>
          <w:sz w:val="20"/>
          <w:szCs w:val="20"/>
          <w:lang w:val="en-US"/>
        </w:rPr>
        <w:t>http</w:t>
      </w:r>
      <w:r w:rsidRPr="002B6C95">
        <w:rPr>
          <w:rFonts w:ascii="Times New Roman" w:hAnsi="Times New Roman" w:cs="Times New Roman"/>
          <w:sz w:val="20"/>
          <w:szCs w:val="20"/>
        </w:rPr>
        <w:t>:</w:t>
      </w:r>
      <w:r>
        <w:rPr>
          <w:rFonts w:ascii="Times New Roman" w:hAnsi="Times New Roman" w:cs="Times New Roman"/>
          <w:sz w:val="20"/>
          <w:szCs w:val="20"/>
        </w:rPr>
        <w:t>байгузино</w:t>
      </w:r>
      <w:r w:rsidRPr="002B6C95">
        <w:rPr>
          <w:rFonts w:ascii="Times New Roman" w:hAnsi="Times New Roman" w:cs="Times New Roman"/>
          <w:sz w:val="20"/>
          <w:szCs w:val="20"/>
        </w:rPr>
        <w:t>.</w:t>
      </w:r>
      <w:r>
        <w:rPr>
          <w:rFonts w:ascii="Times New Roman" w:hAnsi="Times New Roman" w:cs="Times New Roman"/>
          <w:sz w:val="20"/>
          <w:szCs w:val="20"/>
        </w:rPr>
        <w:t>рф</w:t>
      </w:r>
      <w:r w:rsidRPr="002B6C95">
        <w:rPr>
          <w:rFonts w:ascii="Times New Roman" w:hAnsi="Times New Roman" w:cs="Times New Roman"/>
          <w:sz w:val="20"/>
          <w:szCs w:val="20"/>
        </w:rPr>
        <w:t>.</w:t>
      </w:r>
    </w:p>
    <w:p w:rsidR="00DE1C69" w:rsidRPr="002B6C95" w:rsidRDefault="00DE1C69" w:rsidP="004B244C">
      <w:pPr>
        <w:spacing w:line="240" w:lineRule="auto"/>
        <w:ind w:firstLine="545"/>
        <w:jc w:val="both"/>
        <w:rPr>
          <w:rFonts w:ascii="Times New Roman" w:hAnsi="Times New Roman" w:cs="Times New Roman"/>
          <w:sz w:val="20"/>
          <w:szCs w:val="20"/>
        </w:rPr>
      </w:pPr>
      <w:r w:rsidRPr="002B6C95">
        <w:rPr>
          <w:rFonts w:ascii="Times New Roman" w:hAnsi="Times New Roman" w:cs="Times New Roman"/>
          <w:sz w:val="20"/>
          <w:szCs w:val="20"/>
        </w:rPr>
        <w:t xml:space="preserve">   4. Контроль за исполнением данного решения  возложить на постоянную комиссию Совета сельского поселения </w:t>
      </w:r>
      <w:r>
        <w:rPr>
          <w:rFonts w:ascii="Times New Roman" w:hAnsi="Times New Roman" w:cs="Times New Roman"/>
          <w:sz w:val="20"/>
          <w:szCs w:val="20"/>
        </w:rPr>
        <w:t>Байгузинский</w:t>
      </w:r>
      <w:r w:rsidRPr="002B6C95">
        <w:rPr>
          <w:rFonts w:ascii="Times New Roman" w:hAnsi="Times New Roman" w:cs="Times New Roman"/>
          <w:sz w:val="20"/>
          <w:szCs w:val="20"/>
        </w:rPr>
        <w:t xml:space="preserve"> сельсовет муниципального района Янаульский район Республики Башкортостан по развитию предпринимательства, земельным и аграрным вопросам, благоустройству, экологии и жилищным вопросам.</w:t>
      </w:r>
    </w:p>
    <w:p w:rsidR="00DE1C69" w:rsidRPr="002B6C95" w:rsidRDefault="00DE1C69" w:rsidP="004B244C">
      <w:pPr>
        <w:spacing w:line="240" w:lineRule="auto"/>
        <w:rPr>
          <w:rFonts w:ascii="Times New Roman" w:hAnsi="Times New Roman" w:cs="Times New Roman"/>
          <w:sz w:val="20"/>
          <w:szCs w:val="20"/>
        </w:rPr>
      </w:pPr>
    </w:p>
    <w:p w:rsidR="00DE1C69" w:rsidRPr="002B6C95" w:rsidRDefault="00DE1C69" w:rsidP="004B244C">
      <w:pPr>
        <w:rPr>
          <w:rFonts w:ascii="Times New Roman" w:hAnsi="Times New Roman" w:cs="Times New Roman"/>
          <w:sz w:val="20"/>
          <w:szCs w:val="20"/>
        </w:rPr>
      </w:pPr>
      <w:r w:rsidRPr="002B6C95">
        <w:rPr>
          <w:rFonts w:ascii="Times New Roman" w:hAnsi="Times New Roman" w:cs="Times New Roman"/>
          <w:sz w:val="20"/>
          <w:szCs w:val="20"/>
        </w:rPr>
        <w:t xml:space="preserve"> </w:t>
      </w:r>
    </w:p>
    <w:p w:rsidR="00DE1C69" w:rsidRPr="002B6C95" w:rsidRDefault="00DE1C69" w:rsidP="004B244C">
      <w:pPr>
        <w:rPr>
          <w:rFonts w:ascii="Times New Roman" w:hAnsi="Times New Roman" w:cs="Times New Roman"/>
          <w:sz w:val="20"/>
          <w:szCs w:val="20"/>
        </w:rPr>
      </w:pPr>
      <w:r w:rsidRPr="002B6C95">
        <w:rPr>
          <w:rFonts w:ascii="Times New Roman" w:hAnsi="Times New Roman" w:cs="Times New Roman"/>
          <w:sz w:val="20"/>
          <w:szCs w:val="20"/>
        </w:rPr>
        <w:t>Глава</w:t>
      </w:r>
      <w:r>
        <w:rPr>
          <w:rFonts w:ascii="Times New Roman" w:hAnsi="Times New Roman" w:cs="Times New Roman"/>
          <w:sz w:val="20"/>
          <w:szCs w:val="20"/>
        </w:rPr>
        <w:t xml:space="preserve"> </w:t>
      </w:r>
      <w:r w:rsidRPr="002B6C95">
        <w:rPr>
          <w:rFonts w:ascii="Times New Roman" w:hAnsi="Times New Roman" w:cs="Times New Roman"/>
          <w:sz w:val="20"/>
          <w:szCs w:val="20"/>
        </w:rPr>
        <w:t xml:space="preserve">сельского поселения                                                                                       </w:t>
      </w:r>
      <w:r>
        <w:rPr>
          <w:rFonts w:ascii="Times New Roman" w:hAnsi="Times New Roman" w:cs="Times New Roman"/>
          <w:sz w:val="20"/>
          <w:szCs w:val="20"/>
        </w:rPr>
        <w:t xml:space="preserve">                               </w:t>
      </w:r>
      <w:r w:rsidRPr="002B6C95">
        <w:rPr>
          <w:rFonts w:ascii="Times New Roman" w:hAnsi="Times New Roman" w:cs="Times New Roman"/>
          <w:sz w:val="20"/>
          <w:szCs w:val="20"/>
        </w:rPr>
        <w:t xml:space="preserve">      </w:t>
      </w:r>
      <w:r>
        <w:rPr>
          <w:rFonts w:ascii="Times New Roman" w:hAnsi="Times New Roman" w:cs="Times New Roman"/>
          <w:sz w:val="20"/>
          <w:szCs w:val="20"/>
        </w:rPr>
        <w:t>З.З.Ханов</w:t>
      </w:r>
    </w:p>
    <w:p w:rsidR="00DE1C69" w:rsidRPr="002B6C95" w:rsidRDefault="00DE1C69" w:rsidP="004B244C">
      <w:pPr>
        <w:shd w:val="clear" w:color="auto" w:fill="FFFFFF"/>
        <w:spacing w:after="225"/>
        <w:jc w:val="both"/>
        <w:rPr>
          <w:rFonts w:ascii="Times New Roman" w:hAnsi="Times New Roman" w:cs="Times New Roman"/>
          <w:color w:val="000000"/>
          <w:sz w:val="20"/>
          <w:szCs w:val="20"/>
        </w:rPr>
      </w:pPr>
    </w:p>
    <w:p w:rsidR="00DE1C69" w:rsidRPr="002B6C95" w:rsidRDefault="00DE1C69" w:rsidP="004B244C">
      <w:pPr>
        <w:shd w:val="clear" w:color="auto" w:fill="FFFFFF"/>
        <w:spacing w:after="225"/>
        <w:ind w:firstLine="540"/>
        <w:jc w:val="both"/>
        <w:rPr>
          <w:rFonts w:ascii="Times New Roman" w:hAnsi="Times New Roman" w:cs="Times New Roman"/>
          <w:color w:val="000000"/>
          <w:sz w:val="20"/>
          <w:szCs w:val="20"/>
        </w:rPr>
      </w:pPr>
      <w:r w:rsidRPr="002B6C95">
        <w:rPr>
          <w:rFonts w:ascii="Times New Roman" w:hAnsi="Times New Roman" w:cs="Times New Roman"/>
          <w:color w:val="000000"/>
          <w:sz w:val="20"/>
          <w:szCs w:val="20"/>
        </w:rPr>
        <w:t> </w:t>
      </w:r>
    </w:p>
    <w:p w:rsidR="00DE1C69" w:rsidRPr="002B6C95" w:rsidRDefault="00DE1C69" w:rsidP="004B244C">
      <w:pPr>
        <w:shd w:val="clear" w:color="auto" w:fill="FFFFFF"/>
        <w:spacing w:after="225"/>
        <w:ind w:firstLine="540"/>
        <w:jc w:val="both"/>
        <w:rPr>
          <w:rFonts w:ascii="Times New Roman" w:hAnsi="Times New Roman" w:cs="Times New Roman"/>
          <w:color w:val="000000"/>
          <w:sz w:val="20"/>
          <w:szCs w:val="20"/>
        </w:rPr>
      </w:pPr>
      <w:r w:rsidRPr="002B6C95">
        <w:rPr>
          <w:rFonts w:ascii="Times New Roman" w:hAnsi="Times New Roman" w:cs="Times New Roman"/>
          <w:color w:val="000000"/>
          <w:sz w:val="20"/>
          <w:szCs w:val="20"/>
        </w:rPr>
        <w:t> </w:t>
      </w:r>
    </w:p>
    <w:p w:rsidR="00DE1C69" w:rsidRDefault="00DE1C69" w:rsidP="004B244C">
      <w:pPr>
        <w:shd w:val="clear" w:color="auto" w:fill="FFFFFF"/>
        <w:spacing w:after="225"/>
        <w:ind w:firstLine="540"/>
        <w:jc w:val="both"/>
        <w:rPr>
          <w:color w:val="000000"/>
          <w:sz w:val="20"/>
          <w:szCs w:val="20"/>
        </w:rPr>
      </w:pPr>
      <w:r w:rsidRPr="002B6C95">
        <w:rPr>
          <w:color w:val="000000"/>
          <w:sz w:val="20"/>
          <w:szCs w:val="20"/>
        </w:rPr>
        <w:t> </w:t>
      </w:r>
    </w:p>
    <w:p w:rsidR="00DE1C69" w:rsidRDefault="00DE1C69" w:rsidP="004B244C">
      <w:pPr>
        <w:shd w:val="clear" w:color="auto" w:fill="FFFFFF"/>
        <w:spacing w:after="225"/>
        <w:ind w:firstLine="540"/>
        <w:jc w:val="both"/>
        <w:rPr>
          <w:color w:val="000000"/>
          <w:sz w:val="20"/>
          <w:szCs w:val="20"/>
        </w:rPr>
      </w:pPr>
    </w:p>
    <w:p w:rsidR="00DE1C69" w:rsidRDefault="00DE1C69" w:rsidP="004B244C">
      <w:pPr>
        <w:shd w:val="clear" w:color="auto" w:fill="FFFFFF"/>
        <w:spacing w:after="225"/>
        <w:ind w:firstLine="540"/>
        <w:jc w:val="both"/>
        <w:rPr>
          <w:color w:val="000000"/>
          <w:sz w:val="20"/>
          <w:szCs w:val="20"/>
        </w:rPr>
      </w:pPr>
    </w:p>
    <w:p w:rsidR="00DE1C69" w:rsidRDefault="00DE1C69" w:rsidP="004B244C">
      <w:pPr>
        <w:shd w:val="clear" w:color="auto" w:fill="FFFFFF"/>
        <w:spacing w:after="225"/>
        <w:ind w:firstLine="540"/>
        <w:jc w:val="both"/>
        <w:rPr>
          <w:color w:val="000000"/>
          <w:sz w:val="20"/>
          <w:szCs w:val="20"/>
        </w:rPr>
      </w:pPr>
    </w:p>
    <w:p w:rsidR="00DE1C69" w:rsidRDefault="00DE1C69" w:rsidP="004B244C">
      <w:pPr>
        <w:shd w:val="clear" w:color="auto" w:fill="FFFFFF"/>
        <w:spacing w:after="225"/>
        <w:ind w:firstLine="540"/>
        <w:jc w:val="both"/>
        <w:rPr>
          <w:color w:val="000000"/>
          <w:sz w:val="20"/>
          <w:szCs w:val="20"/>
        </w:rPr>
      </w:pPr>
    </w:p>
    <w:p w:rsidR="00DE1C69" w:rsidRDefault="00DE1C69" w:rsidP="004B244C">
      <w:pPr>
        <w:shd w:val="clear" w:color="auto" w:fill="FFFFFF"/>
        <w:spacing w:after="225"/>
        <w:ind w:firstLine="540"/>
        <w:jc w:val="both"/>
        <w:rPr>
          <w:color w:val="000000"/>
          <w:sz w:val="20"/>
          <w:szCs w:val="20"/>
        </w:rPr>
      </w:pPr>
    </w:p>
    <w:p w:rsidR="00DE1C69" w:rsidRDefault="00DE1C69" w:rsidP="004B244C">
      <w:pPr>
        <w:shd w:val="clear" w:color="auto" w:fill="FFFFFF"/>
        <w:spacing w:after="225"/>
        <w:ind w:firstLine="540"/>
        <w:jc w:val="both"/>
        <w:rPr>
          <w:color w:val="000000"/>
          <w:sz w:val="20"/>
          <w:szCs w:val="20"/>
        </w:rPr>
      </w:pPr>
    </w:p>
    <w:p w:rsidR="00DE1C69" w:rsidRPr="002B6C95" w:rsidRDefault="00DE1C69" w:rsidP="004B244C">
      <w:pPr>
        <w:shd w:val="clear" w:color="auto" w:fill="FFFFFF"/>
        <w:spacing w:after="225"/>
        <w:ind w:firstLine="540"/>
        <w:jc w:val="both"/>
        <w:rPr>
          <w:color w:val="000000"/>
          <w:sz w:val="20"/>
          <w:szCs w:val="20"/>
        </w:rPr>
      </w:pPr>
    </w:p>
    <w:p w:rsidR="00DE1C69" w:rsidRPr="002B6C95" w:rsidRDefault="00DE1C69" w:rsidP="004B244C">
      <w:pPr>
        <w:autoSpaceDE w:val="0"/>
        <w:autoSpaceDN w:val="0"/>
        <w:adjustRightInd w:val="0"/>
        <w:spacing w:after="0" w:line="240" w:lineRule="auto"/>
        <w:outlineLvl w:val="0"/>
        <w:rPr>
          <w:rFonts w:ascii="Tahoma" w:hAnsi="Tahoma" w:cs="Tahoma"/>
          <w:color w:val="000000"/>
          <w:sz w:val="20"/>
          <w:szCs w:val="20"/>
        </w:rPr>
      </w:pPr>
    </w:p>
    <w:p w:rsidR="00DE1C69" w:rsidRPr="002B6C95" w:rsidRDefault="00DE1C69" w:rsidP="004B244C">
      <w:pPr>
        <w:autoSpaceDE w:val="0"/>
        <w:autoSpaceDN w:val="0"/>
        <w:adjustRightInd w:val="0"/>
        <w:spacing w:after="0" w:line="240" w:lineRule="auto"/>
        <w:outlineLvl w:val="0"/>
        <w:rPr>
          <w:rFonts w:ascii="Times New Roman" w:hAnsi="Times New Roman" w:cs="Times New Roman"/>
          <w:b/>
          <w:bCs/>
          <w:sz w:val="20"/>
          <w:szCs w:val="20"/>
        </w:rPr>
      </w:pPr>
    </w:p>
    <w:p w:rsidR="00DE1C69" w:rsidRPr="002B6C95" w:rsidRDefault="00DE1C69" w:rsidP="0075009A">
      <w:pPr>
        <w:spacing w:line="240" w:lineRule="auto"/>
        <w:ind w:left="6480"/>
        <w:jc w:val="right"/>
        <w:rPr>
          <w:rFonts w:ascii="Times New Roman" w:hAnsi="Times New Roman" w:cs="Times New Roman"/>
          <w:sz w:val="20"/>
          <w:szCs w:val="20"/>
        </w:rPr>
      </w:pPr>
      <w:r w:rsidRPr="002B6C95">
        <w:rPr>
          <w:rFonts w:ascii="Times New Roman" w:hAnsi="Times New Roman" w:cs="Times New Roman"/>
          <w:sz w:val="20"/>
          <w:szCs w:val="20"/>
        </w:rPr>
        <w:t xml:space="preserve">УТВЕРЖДЕНЫ </w:t>
      </w:r>
    </w:p>
    <w:p w:rsidR="00DE1C69" w:rsidRPr="002B6C95" w:rsidRDefault="00DE1C69" w:rsidP="0075009A">
      <w:pPr>
        <w:shd w:val="clear" w:color="auto" w:fill="FFFFFF"/>
        <w:spacing w:line="240" w:lineRule="auto"/>
        <w:ind w:left="6480"/>
        <w:jc w:val="right"/>
        <w:rPr>
          <w:rFonts w:ascii="Times New Roman" w:hAnsi="Times New Roman" w:cs="Times New Roman"/>
          <w:sz w:val="20"/>
          <w:szCs w:val="20"/>
        </w:rPr>
      </w:pPr>
      <w:r w:rsidRPr="002B6C95">
        <w:rPr>
          <w:rFonts w:ascii="Times New Roman" w:hAnsi="Times New Roman" w:cs="Times New Roman"/>
          <w:sz w:val="20"/>
          <w:szCs w:val="20"/>
        </w:rPr>
        <w:t xml:space="preserve"> Решением  Совета</w:t>
      </w:r>
    </w:p>
    <w:p w:rsidR="00DE1C69" w:rsidRPr="002B6C95" w:rsidRDefault="00DE1C69" w:rsidP="0075009A">
      <w:pPr>
        <w:shd w:val="clear" w:color="auto" w:fill="FFFFFF"/>
        <w:spacing w:line="240" w:lineRule="auto"/>
        <w:ind w:left="6480"/>
        <w:jc w:val="right"/>
        <w:rPr>
          <w:rFonts w:ascii="Times New Roman" w:hAnsi="Times New Roman" w:cs="Times New Roman"/>
          <w:sz w:val="20"/>
          <w:szCs w:val="20"/>
        </w:rPr>
      </w:pPr>
      <w:r w:rsidRPr="002B6C95">
        <w:rPr>
          <w:rFonts w:ascii="Times New Roman" w:hAnsi="Times New Roman" w:cs="Times New Roman"/>
          <w:sz w:val="20"/>
          <w:szCs w:val="20"/>
        </w:rPr>
        <w:t xml:space="preserve">  сельского  поселения</w:t>
      </w:r>
    </w:p>
    <w:p w:rsidR="00DE1C69" w:rsidRPr="002B6C95" w:rsidRDefault="00DE1C69" w:rsidP="0075009A">
      <w:pPr>
        <w:shd w:val="clear" w:color="auto" w:fill="FFFFFF"/>
        <w:spacing w:line="240" w:lineRule="auto"/>
        <w:ind w:left="6480"/>
        <w:jc w:val="right"/>
        <w:rPr>
          <w:rFonts w:ascii="Times New Roman" w:hAnsi="Times New Roman" w:cs="Times New Roman"/>
          <w:sz w:val="20"/>
          <w:szCs w:val="20"/>
        </w:rPr>
      </w:pPr>
      <w:r>
        <w:rPr>
          <w:rFonts w:ascii="Times New Roman" w:hAnsi="Times New Roman" w:cs="Times New Roman"/>
          <w:sz w:val="20"/>
          <w:szCs w:val="20"/>
        </w:rPr>
        <w:t>Байгузинский</w:t>
      </w:r>
      <w:r w:rsidRPr="002B6C95">
        <w:rPr>
          <w:rFonts w:ascii="Times New Roman" w:hAnsi="Times New Roman" w:cs="Times New Roman"/>
          <w:sz w:val="20"/>
          <w:szCs w:val="20"/>
        </w:rPr>
        <w:t xml:space="preserve"> сельсовет</w:t>
      </w:r>
    </w:p>
    <w:p w:rsidR="00DE1C69" w:rsidRPr="002B6C95" w:rsidRDefault="00DE1C69" w:rsidP="0075009A">
      <w:pPr>
        <w:shd w:val="clear" w:color="auto" w:fill="FFFFFF"/>
        <w:spacing w:line="240" w:lineRule="auto"/>
        <w:ind w:left="6480"/>
        <w:jc w:val="right"/>
        <w:rPr>
          <w:rFonts w:ascii="Times New Roman" w:hAnsi="Times New Roman" w:cs="Times New Roman"/>
          <w:sz w:val="20"/>
          <w:szCs w:val="20"/>
        </w:rPr>
      </w:pPr>
      <w:r w:rsidRPr="002B6C95">
        <w:rPr>
          <w:rFonts w:ascii="Times New Roman" w:hAnsi="Times New Roman" w:cs="Times New Roman"/>
          <w:sz w:val="20"/>
          <w:szCs w:val="20"/>
        </w:rPr>
        <w:t>муниципального района</w:t>
      </w:r>
    </w:p>
    <w:p w:rsidR="00DE1C69" w:rsidRPr="002B6C95" w:rsidRDefault="00DE1C69" w:rsidP="0075009A">
      <w:pPr>
        <w:shd w:val="clear" w:color="auto" w:fill="FFFFFF"/>
        <w:spacing w:line="240" w:lineRule="auto"/>
        <w:ind w:left="6480"/>
        <w:jc w:val="right"/>
        <w:rPr>
          <w:rFonts w:ascii="Times New Roman" w:hAnsi="Times New Roman" w:cs="Times New Roman"/>
          <w:sz w:val="20"/>
          <w:szCs w:val="20"/>
        </w:rPr>
      </w:pPr>
      <w:r w:rsidRPr="002B6C95">
        <w:rPr>
          <w:rFonts w:ascii="Times New Roman" w:hAnsi="Times New Roman" w:cs="Times New Roman"/>
          <w:sz w:val="20"/>
          <w:szCs w:val="20"/>
        </w:rPr>
        <w:t>Янаульский район</w:t>
      </w:r>
    </w:p>
    <w:p w:rsidR="00DE1C69" w:rsidRPr="002B6C95" w:rsidRDefault="00DE1C69" w:rsidP="0075009A">
      <w:pPr>
        <w:shd w:val="clear" w:color="auto" w:fill="FFFFFF"/>
        <w:spacing w:line="240" w:lineRule="auto"/>
        <w:ind w:left="6480"/>
        <w:jc w:val="right"/>
        <w:rPr>
          <w:rFonts w:ascii="Times New Roman" w:hAnsi="Times New Roman" w:cs="Times New Roman"/>
          <w:sz w:val="20"/>
          <w:szCs w:val="20"/>
        </w:rPr>
      </w:pPr>
      <w:r w:rsidRPr="002B6C95">
        <w:rPr>
          <w:rFonts w:ascii="Times New Roman" w:hAnsi="Times New Roman" w:cs="Times New Roman"/>
          <w:sz w:val="20"/>
          <w:szCs w:val="20"/>
        </w:rPr>
        <w:t>Республики Башкортостан</w:t>
      </w:r>
    </w:p>
    <w:p w:rsidR="00DE1C69" w:rsidRPr="002B6C95" w:rsidRDefault="00DE1C69" w:rsidP="0075009A">
      <w:pPr>
        <w:spacing w:line="240" w:lineRule="auto"/>
        <w:ind w:left="6480"/>
        <w:jc w:val="right"/>
        <w:rPr>
          <w:rFonts w:ascii="Times New Roman" w:hAnsi="Times New Roman" w:cs="Times New Roman"/>
          <w:sz w:val="20"/>
          <w:szCs w:val="20"/>
        </w:rPr>
      </w:pPr>
      <w:r w:rsidRPr="002B6C95">
        <w:rPr>
          <w:rFonts w:ascii="Times New Roman" w:hAnsi="Times New Roman" w:cs="Times New Roman"/>
          <w:sz w:val="20"/>
          <w:szCs w:val="20"/>
        </w:rPr>
        <w:t xml:space="preserve">от ____ </w:t>
      </w:r>
      <w:r>
        <w:rPr>
          <w:rFonts w:ascii="Times New Roman" w:hAnsi="Times New Roman" w:cs="Times New Roman"/>
          <w:sz w:val="20"/>
          <w:szCs w:val="20"/>
        </w:rPr>
        <w:t>октября</w:t>
      </w:r>
      <w:r w:rsidRPr="002B6C95">
        <w:rPr>
          <w:rFonts w:ascii="Times New Roman" w:hAnsi="Times New Roman" w:cs="Times New Roman"/>
          <w:sz w:val="20"/>
          <w:szCs w:val="20"/>
        </w:rPr>
        <w:t xml:space="preserve">  2019 г.  № _____</w:t>
      </w:r>
    </w:p>
    <w:p w:rsidR="00DE1C69" w:rsidRPr="002B6C95" w:rsidRDefault="00DE1C69" w:rsidP="006520C5">
      <w:pPr>
        <w:widowControl w:val="0"/>
        <w:autoSpaceDE w:val="0"/>
        <w:autoSpaceDN w:val="0"/>
        <w:adjustRightInd w:val="0"/>
        <w:spacing w:after="0" w:line="240" w:lineRule="auto"/>
        <w:jc w:val="right"/>
        <w:rPr>
          <w:rFonts w:ascii="Times New Roman" w:hAnsi="Times New Roman" w:cs="Times New Roman"/>
          <w:b/>
          <w:bCs/>
          <w:sz w:val="20"/>
          <w:szCs w:val="20"/>
        </w:rPr>
      </w:pPr>
    </w:p>
    <w:p w:rsidR="00DE1C69" w:rsidRPr="002B6C95" w:rsidRDefault="00DE1C69" w:rsidP="00A74D41">
      <w:pPr>
        <w:widowControl w:val="0"/>
        <w:spacing w:after="0" w:line="240" w:lineRule="auto"/>
        <w:jc w:val="center"/>
        <w:rPr>
          <w:rFonts w:ascii="Times New Roman" w:hAnsi="Times New Roman" w:cs="Times New Roman"/>
          <w:b/>
          <w:bCs/>
          <w:sz w:val="20"/>
          <w:szCs w:val="20"/>
        </w:rPr>
      </w:pPr>
    </w:p>
    <w:p w:rsidR="00DE1C69" w:rsidRPr="002B6C95" w:rsidRDefault="00DE1C69" w:rsidP="00A74D41">
      <w:pPr>
        <w:widowControl w:val="0"/>
        <w:spacing w:after="0" w:line="240" w:lineRule="auto"/>
        <w:jc w:val="center"/>
        <w:rPr>
          <w:rFonts w:ascii="Times New Roman" w:hAnsi="Times New Roman" w:cs="Times New Roman"/>
          <w:b/>
          <w:bCs/>
          <w:sz w:val="20"/>
          <w:szCs w:val="20"/>
        </w:rPr>
      </w:pPr>
    </w:p>
    <w:p w:rsidR="00DE1C69" w:rsidRPr="002B6C95" w:rsidRDefault="00DE1C69" w:rsidP="00A74D41">
      <w:pPr>
        <w:widowControl w:val="0"/>
        <w:spacing w:after="0" w:line="240" w:lineRule="auto"/>
        <w:jc w:val="center"/>
        <w:rPr>
          <w:rFonts w:ascii="Times New Roman" w:hAnsi="Times New Roman" w:cs="Times New Roman"/>
          <w:b/>
          <w:bCs/>
          <w:sz w:val="20"/>
          <w:szCs w:val="20"/>
        </w:rPr>
      </w:pPr>
    </w:p>
    <w:p w:rsidR="00DE1C69" w:rsidRPr="002B6C95" w:rsidRDefault="00DE1C69" w:rsidP="00A74D41">
      <w:pPr>
        <w:widowControl w:val="0"/>
        <w:spacing w:after="0" w:line="240" w:lineRule="auto"/>
        <w:jc w:val="center"/>
        <w:rPr>
          <w:rFonts w:ascii="Times New Roman" w:hAnsi="Times New Roman" w:cs="Times New Roman"/>
          <w:b/>
          <w:bCs/>
          <w:sz w:val="20"/>
          <w:szCs w:val="20"/>
        </w:rPr>
      </w:pPr>
    </w:p>
    <w:p w:rsidR="00DE1C69" w:rsidRPr="002B6C95" w:rsidRDefault="00DE1C69" w:rsidP="004B244C">
      <w:pPr>
        <w:widowControl w:val="0"/>
        <w:autoSpaceDE w:val="0"/>
        <w:autoSpaceDN w:val="0"/>
        <w:adjustRightInd w:val="0"/>
        <w:spacing w:after="0" w:line="240" w:lineRule="auto"/>
        <w:jc w:val="center"/>
        <w:rPr>
          <w:rFonts w:ascii="Times New Roman" w:hAnsi="Times New Roman" w:cs="Times New Roman"/>
          <w:b/>
          <w:bCs/>
          <w:sz w:val="20"/>
          <w:szCs w:val="20"/>
        </w:rPr>
      </w:pPr>
      <w:r w:rsidRPr="002B6C95">
        <w:rPr>
          <w:rFonts w:ascii="Times New Roman" w:hAnsi="Times New Roman" w:cs="Times New Roman"/>
          <w:b/>
          <w:bCs/>
          <w:sz w:val="20"/>
          <w:szCs w:val="20"/>
        </w:rPr>
        <w:t xml:space="preserve">Правила благоустройства территории </w:t>
      </w:r>
      <w:r w:rsidRPr="002B6C95">
        <w:rPr>
          <w:rFonts w:ascii="Times New Roman" w:hAnsi="Times New Roman" w:cs="Times New Roman"/>
          <w:b/>
          <w:bCs/>
          <w:color w:val="000000"/>
          <w:sz w:val="20"/>
          <w:szCs w:val="20"/>
        </w:rPr>
        <w:t xml:space="preserve">сельского поселения </w:t>
      </w:r>
      <w:r>
        <w:rPr>
          <w:rFonts w:ascii="Times New Roman" w:hAnsi="Times New Roman" w:cs="Times New Roman"/>
          <w:b/>
          <w:bCs/>
          <w:color w:val="000000"/>
          <w:sz w:val="20"/>
          <w:szCs w:val="20"/>
        </w:rPr>
        <w:t>Байгузинский</w:t>
      </w:r>
      <w:r w:rsidRPr="002B6C95">
        <w:rPr>
          <w:rFonts w:ascii="Times New Roman" w:hAnsi="Times New Roman" w:cs="Times New Roman"/>
          <w:b/>
          <w:bCs/>
          <w:color w:val="000000"/>
          <w:sz w:val="20"/>
          <w:szCs w:val="20"/>
        </w:rPr>
        <w:t xml:space="preserve">  сельсовет муниципального района Янаульский район Республики Башкортостан</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 ОБЩИЕ ПОЛОЖЕНИЯ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1. Предмет регулирования и задачи </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1. Настоящие Правила благоустройства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DE1C69" w:rsidRPr="002B6C95" w:rsidRDefault="00DE1C69"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DE1C69" w:rsidRPr="002B6C95" w:rsidRDefault="00DE1C69"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3. Основными задачами Правил благоустройства являются:</w:t>
      </w:r>
    </w:p>
    <w:p w:rsidR="00DE1C69" w:rsidRPr="002B6C95" w:rsidRDefault="00DE1C69"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а) обеспечение создания, содержания и развития объектов благоустройства;</w:t>
      </w:r>
    </w:p>
    <w:p w:rsidR="00DE1C69" w:rsidRPr="002B6C95" w:rsidRDefault="00DE1C69"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DE1C69" w:rsidRPr="002B6C95" w:rsidRDefault="00DE1C69"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в) обеспечение сохранности объектов благоустройства;</w:t>
      </w:r>
    </w:p>
    <w:p w:rsidR="00DE1C69" w:rsidRPr="002B6C95" w:rsidRDefault="00DE1C69"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г) обеспечение комфортного и безопасного проживания граждан;</w:t>
      </w:r>
    </w:p>
    <w:p w:rsidR="00DE1C69" w:rsidRPr="002B6C95" w:rsidRDefault="00DE1C69"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д) поддержание и улучшение санитарного и эстетического состояния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DE1C69" w:rsidRPr="002B6C95" w:rsidRDefault="00DE1C69"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е) содержание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2. Правовое регулирование отношений в сфере благоустройства </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от 24 июня 1998 года № 89-ФЗ «Об отходах производства и потребления», Федеральным </w:t>
      </w:r>
      <w:hyperlink r:id="rId12"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от 10 января 2002 года № 7-ФЗ «Об охране окружающей среды», Федеральным </w:t>
      </w:r>
      <w:hyperlink r:id="rId13"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w:t>
      </w:r>
      <w:r w:rsidRPr="002B6C95">
        <w:rPr>
          <w:sz w:val="20"/>
          <w:szCs w:val="20"/>
        </w:rPr>
        <w:t xml:space="preserve"> </w:t>
      </w:r>
      <w:r w:rsidRPr="002B6C95">
        <w:rPr>
          <w:rFonts w:ascii="Times New Roman" w:hAnsi="Times New Roman" w:cs="Times New Roman"/>
          <w:sz w:val="20"/>
          <w:szCs w:val="20"/>
        </w:rPr>
        <w:t xml:space="preserve">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Pr="002B6C95">
          <w:rPr>
            <w:rFonts w:ascii="Times New Roman" w:hAnsi="Times New Roman" w:cs="Times New Roman"/>
            <w:sz w:val="20"/>
            <w:szCs w:val="20"/>
          </w:rPr>
          <w:t>рекомендациями</w:t>
        </w:r>
      </w:hyperlink>
      <w:r w:rsidRPr="002B6C95">
        <w:rPr>
          <w:rFonts w:ascii="Times New Roman" w:hAnsi="Times New Roman" w:cs="Times New Roman"/>
          <w:sz w:val="20"/>
          <w:szCs w:val="20"/>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 Объекты благоустройства, элементы благоустройства.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bookmarkStart w:id="1" w:name="P55"/>
      <w:bookmarkStart w:id="2" w:name="P57"/>
      <w:bookmarkStart w:id="3" w:name="P58"/>
      <w:bookmarkStart w:id="4" w:name="P59"/>
      <w:bookmarkEnd w:id="1"/>
      <w:bookmarkEnd w:id="2"/>
      <w:bookmarkEnd w:id="3"/>
      <w:bookmarkEnd w:id="4"/>
      <w:r w:rsidRPr="002B6C95">
        <w:rPr>
          <w:rFonts w:ascii="Times New Roman" w:hAnsi="Times New Roman" w:cs="Times New Roman"/>
          <w:sz w:val="20"/>
          <w:szCs w:val="20"/>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детские площадки, спортивные и другие площадки отдыха и досуга;</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площадки для выгула животных и дрессировки собак;</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площадки автостоянок;</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улицы (в том числе пешеходные) и дороги;</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парки, скверы, иные зеленые зоны;</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площади, набережные, пляжи и другие территории;</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технические зоны транспортных, инженерных коммуникаций, водоохранные зоны;</w:t>
      </w:r>
    </w:p>
    <w:p w:rsidR="00DE1C69" w:rsidRPr="002B6C95" w:rsidRDefault="00DE1C69" w:rsidP="002476B7">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контейнерные площадки (места (площадки) накопления твердых коммунальных отходов).</w:t>
      </w:r>
    </w:p>
    <w:p w:rsidR="00DE1C69" w:rsidRPr="002B6C95" w:rsidRDefault="00DE1C69" w:rsidP="002476B7">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 Основные понятия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Правилах благоустройства  используются следующие основные понятия: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объекты благоустройства - территория</w:t>
      </w:r>
      <w:r w:rsidRPr="002B6C95">
        <w:rPr>
          <w:rFonts w:ascii="Times New Roman" w:hAnsi="Times New Roman" w:cs="Times New Roman"/>
          <w:color w:val="000000"/>
          <w:sz w:val="20"/>
          <w:szCs w:val="20"/>
        </w:rPr>
        <w:t xml:space="preserve"> 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DE1C69" w:rsidRPr="002B6C95" w:rsidRDefault="00DE1C69" w:rsidP="00020AB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E1C69" w:rsidRPr="002B6C95" w:rsidRDefault="00DE1C69" w:rsidP="001F0FFA">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проезд - дорога, примыкающая к проезжим частям жилых и магистральных улиц, разворотным площадкам;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твердое покрытие - дорожное покрытие согласно "СП 78.13330.2012. Свод правил. Автомобильные дороги. Актуализированная редакция СНиП 3.06.03-85"</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дождеприемный колодец - сооружение на канализационной сети, предназначенное для приема и отвода дождевых и талых вод;</w:t>
      </w:r>
    </w:p>
    <w:p w:rsidR="00DE1C69" w:rsidRPr="002B6C95" w:rsidRDefault="00DE1C69" w:rsidP="002613F8">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DE1C69" w:rsidRPr="002B6C95" w:rsidRDefault="00DE1C69" w:rsidP="00020ABD">
      <w:pPr>
        <w:autoSpaceDE w:val="0"/>
        <w:autoSpaceDN w:val="0"/>
        <w:adjustRightInd w:val="0"/>
        <w:spacing w:after="0" w:line="240" w:lineRule="auto"/>
        <w:ind w:firstLine="567"/>
        <w:rPr>
          <w:rFonts w:ascii="Times New Roman" w:hAnsi="Times New Roman" w:cs="Times New Roman"/>
          <w:sz w:val="20"/>
          <w:szCs w:val="20"/>
        </w:rPr>
      </w:pPr>
      <w:r w:rsidRPr="002B6C95">
        <w:rPr>
          <w:rFonts w:ascii="Times New Roman" w:hAnsi="Times New Roman" w:cs="Times New Roman"/>
          <w:sz w:val="20"/>
          <w:szCs w:val="20"/>
        </w:rPr>
        <w:t>зеленые насаждения - совокупность древесных, кустарниковых и травянистых растений на определенной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уничтожение зеленых насаждений - повреждение зеленых насаждений, повлекшее прекращение их роста;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компенсационное озеленение - воспроизводство зеленых насаждений взамен уничтоженных или поврежденных;</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B6C95">
          <w:rPr>
            <w:rFonts w:ascii="Times New Roman" w:hAnsi="Times New Roman" w:cs="Times New Roman"/>
            <w:sz w:val="20"/>
            <w:szCs w:val="20"/>
          </w:rPr>
          <w:t>кодексом</w:t>
        </w:r>
      </w:hyperlink>
      <w:r w:rsidRPr="002B6C95">
        <w:rPr>
          <w:rFonts w:ascii="Times New Roman" w:hAnsi="Times New Roman" w:cs="Times New Roman"/>
          <w:sz w:val="20"/>
          <w:szCs w:val="20"/>
        </w:rPr>
        <w:t xml:space="preserve"> Российской Федерации;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E1C69" w:rsidRPr="002B6C95" w:rsidRDefault="00DE1C69" w:rsidP="00020ABD">
      <w:pPr>
        <w:autoSpaceDE w:val="0"/>
        <w:autoSpaceDN w:val="0"/>
        <w:adjustRightInd w:val="0"/>
        <w:spacing w:after="0" w:line="240" w:lineRule="auto"/>
        <w:ind w:firstLine="567"/>
        <w:jc w:val="both"/>
        <w:rPr>
          <w:rFonts w:ascii="Times New Roman" w:hAnsi="Times New Roman" w:cs="Times New Roman"/>
          <w:b/>
          <w:bCs/>
          <w:sz w:val="20"/>
          <w:szCs w:val="20"/>
        </w:rPr>
      </w:pPr>
      <w:r w:rsidRPr="002B6C95">
        <w:rPr>
          <w:rFonts w:ascii="Times New Roman" w:hAnsi="Times New Roman" w:cs="Times New Roman"/>
          <w:sz w:val="20"/>
          <w:szCs w:val="20"/>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E1C69" w:rsidRPr="002B6C95" w:rsidRDefault="00DE1C69"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мусор - все виды отходов</w:t>
      </w:r>
      <w:r w:rsidRPr="002B6C95">
        <w:rPr>
          <w:rFonts w:ascii="Times New Roman" w:hAnsi="Times New Roman" w:cs="Times New Roman"/>
          <w:b/>
          <w:bCs/>
          <w:sz w:val="20"/>
          <w:szCs w:val="20"/>
        </w:rPr>
        <w:t xml:space="preserve"> </w:t>
      </w:r>
      <w:r w:rsidRPr="002B6C95">
        <w:rPr>
          <w:rFonts w:ascii="Times New Roman" w:hAnsi="Times New Roman" w:cs="Times New Roman"/>
          <w:sz w:val="20"/>
          <w:szCs w:val="20"/>
        </w:rPr>
        <w:t>потребления и хозяйственной деятельности, утратившие свои потребительские свойства;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урна - стандартная емкость для сбора мусора объемом до 0,5 кубических метров включительно;</w:t>
      </w:r>
    </w:p>
    <w:p w:rsidR="00DE1C69" w:rsidRPr="002B6C95" w:rsidRDefault="00DE1C69" w:rsidP="00A74D41">
      <w:pPr>
        <w:pStyle w:val="ConsPlusNormal"/>
        <w:ind w:firstLine="540"/>
        <w:jc w:val="both"/>
        <w:rPr>
          <w:rFonts w:ascii="Times New Roman" w:hAnsi="Times New Roman" w:cs="Times New Roman"/>
          <w:sz w:val="20"/>
          <w:szCs w:val="20"/>
        </w:rPr>
      </w:pPr>
      <w:bookmarkStart w:id="5" w:name="P99"/>
      <w:bookmarkEnd w:id="5"/>
      <w:r w:rsidRPr="002B6C95">
        <w:rPr>
          <w:rFonts w:ascii="Times New Roman" w:hAnsi="Times New Roman" w:cs="Times New Roman"/>
          <w:sz w:val="20"/>
          <w:szCs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DE1C69" w:rsidRPr="002B6C95" w:rsidRDefault="00DE1C69" w:rsidP="00A74D4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DE1C69" w:rsidRPr="002B6C95" w:rsidRDefault="00DE1C69" w:rsidP="00020AB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DE1C69" w:rsidRPr="002B6C95" w:rsidRDefault="00DE1C69" w:rsidP="00020AB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DE1C69" w:rsidRPr="002B6C95" w:rsidRDefault="00DE1C69"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DE1C69" w:rsidRPr="002B6C95" w:rsidRDefault="00DE1C69"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по поручению Администрации муниципального района Янаульский район  Республики Башкортостан на основании заключенных муниципальных контрактов;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уполномоченные органы - структурные подразделения Администрации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Республики Башкортостан, осуществляющие в рамках своей компетенции координацию и контроль благоустройства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II. ОБЩИЕ ТРЕБОВАНИЯ К ОБЪЕКТАМ И ЭЛЕМЕНТАМ БЛАГОУСТРОЙСТВА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 Благоустройство территории</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3. Координацию деятельности в области благоустройства муниципального образования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(далее - муниципальное образование) осуществляет Администрация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Участниками деятельности по благоустройству являются, в том числе: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исполнители работ, в том числе строители, производители малых архитектурных форм и иные.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Комплексный проект должен учитывать следующие принципы формирования безопасной городской среды: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ориентация на пешехода, формирование единого (безбарьерного) пешеходного уровня;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наличие устойчивой природной среды и природных сообществ, зеленых насаждений;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деревьев и кустарников;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комфортный уровень освещения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комплексное благоустройство территории, обеспеченное необходимой инженерной инфраструктурой.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Реализация комплексных проектов благоустройства осуществляется в том числе с привлечением инвесторов, развивающих данную территорию.</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Муниципальное образование за счет средств местного бюджета  обеспечивает:</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содержание объектов внешнего благоустройства;</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организацию мероприятий по озеленению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DE1C69" w:rsidRPr="002B6C95" w:rsidRDefault="00DE1C69" w:rsidP="000A213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p>
    <w:p w:rsidR="00DE1C69" w:rsidRPr="002B6C95" w:rsidRDefault="00DE1C69" w:rsidP="001F0FFA">
      <w:pPr>
        <w:pStyle w:val="ConsPlusTitle"/>
        <w:ind w:firstLine="567"/>
        <w:outlineLvl w:val="1"/>
        <w:rPr>
          <w:rFonts w:ascii="Times New Roman" w:hAnsi="Times New Roman" w:cs="Times New Roman"/>
          <w:sz w:val="20"/>
          <w:szCs w:val="20"/>
        </w:rPr>
      </w:pPr>
      <w:r w:rsidRPr="002B6C95">
        <w:rPr>
          <w:rFonts w:ascii="Times New Roman" w:hAnsi="Times New Roman" w:cs="Times New Roman"/>
          <w:sz w:val="20"/>
          <w:szCs w:val="20"/>
        </w:rPr>
        <w:t>Статья 5.1. Особые требования к доступности городской среды для маломобильных групп населения.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 составе общественных пространств необходимо резервировать парковочные места для маломобильных групп граждан.</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Система средств информационной поддержки должна быть обеспечена на всех путях движения, доступных для МГН на все время эксплуатации.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 Минимальные требования к благоустройству внешних поверхностей объектов капитального строительства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DE1C69" w:rsidRPr="002B6C95" w:rsidRDefault="00DE1C69"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DE1C69" w:rsidRPr="002B6C95" w:rsidRDefault="00DE1C69" w:rsidP="00FD71EF">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DE1C69" w:rsidRPr="002B6C95" w:rsidRDefault="00DE1C69" w:rsidP="00FD71EF">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DE1C69" w:rsidRPr="002B6C95" w:rsidRDefault="00DE1C69" w:rsidP="004E0ED0">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DE1C69" w:rsidRPr="002B6C95" w:rsidRDefault="00DE1C69" w:rsidP="004E0ED0">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DE1C69" w:rsidRPr="002B6C95" w:rsidRDefault="00DE1C69" w:rsidP="004E0ED0">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B6C95">
          <w:rPr>
            <w:rFonts w:ascii="Times New Roman" w:hAnsi="Times New Roman" w:cs="Times New Roman"/>
            <w:sz w:val="20"/>
            <w:szCs w:val="20"/>
          </w:rPr>
          <w:t>части 3</w:t>
        </w:r>
      </w:hyperlink>
      <w:r w:rsidRPr="002B6C95">
        <w:rPr>
          <w:rFonts w:ascii="Times New Roman" w:hAnsi="Times New Roman" w:cs="Times New Roman"/>
          <w:sz w:val="20"/>
          <w:szCs w:val="20"/>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проезды хозяйственные для посадки и высадки пассажиров, для автомобилей скорой помощи, пожарных, аварийных служб;</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детская площадка;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площадка отдыха;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спортивная площадка или спортивно-игровой комплекс;</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контейнерная площадка;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пешеходные коммуникации;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площадка автостоянки;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велосипедная парковка;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уличная мебель;</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элементы озеленения (газон, деревья, кустарники, устройства для оформления озеленения);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стационарные парковочные барьеры;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освещение;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домовой знак;</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информационный стенд дворовой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оборудованные места для размещения кондиционеров;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урны.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проезды хозяйственные, для посадки и высадки пассажиров, для автомобилей скорой помощи, пожарных, аварийных служб;</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площадка для посетителей;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контейнерная площадка;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пешеходные коммуникации;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площадка автостоянки;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велосипедная парковка;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уличная мебель;</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элементы озеленения (газон, деревья, кустарники, устройства для оформления озеленения);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стационарные парковочные барьеры;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освещение;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домовой знак;</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средства размещения информации;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урны.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DE1C69" w:rsidRPr="002B6C95" w:rsidRDefault="00DE1C69" w:rsidP="00A74D41">
      <w:pPr>
        <w:pStyle w:val="ConsPlusNormal"/>
        <w:ind w:firstLine="540"/>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8. Улично-дорожная сеть. Организации стоков ливневых вод.</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DE1C69" w:rsidRPr="002B6C95" w:rsidRDefault="00DE1C69"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В состав улично-дорожной сети в обязательном порядке включается ливневая канализация.</w:t>
      </w:r>
    </w:p>
    <w:p w:rsidR="00DE1C69" w:rsidRPr="002B6C95" w:rsidRDefault="00DE1C69" w:rsidP="00020ABD">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DE1C69" w:rsidRPr="002B6C95" w:rsidRDefault="00DE1C69"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Проектирование стока поверхностных вод осуществляется в соответствии с действующими строительными нормами и сводами правил.</w:t>
      </w:r>
    </w:p>
    <w:p w:rsidR="00DE1C69" w:rsidRPr="002B6C95" w:rsidRDefault="00DE1C69"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DE1C69" w:rsidRPr="002B6C95" w:rsidRDefault="00DE1C69" w:rsidP="00A74D41">
      <w:pPr>
        <w:pStyle w:val="ConsPlusTitle"/>
        <w:ind w:firstLine="540"/>
        <w:jc w:val="both"/>
        <w:outlineLvl w:val="1"/>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9. Улицы и дороги</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B6C95">
          <w:rPr>
            <w:rFonts w:ascii="Times New Roman" w:hAnsi="Times New Roman" w:cs="Times New Roman"/>
            <w:sz w:val="20"/>
            <w:szCs w:val="20"/>
          </w:rPr>
          <w:t>закону</w:t>
        </w:r>
      </w:hyperlink>
      <w:r w:rsidRPr="002B6C95">
        <w:rPr>
          <w:rFonts w:ascii="Times New Roman" w:hAnsi="Times New Roman" w:cs="Times New Roman"/>
          <w:sz w:val="20"/>
          <w:szCs w:val="20"/>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Виды и конструкции дорожного покрытия проектируются с учетом категории улицы и обеспечением безопасности движения.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10. Требования к благоустройству въездных групп</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DE1C69" w:rsidRPr="002B6C95" w:rsidRDefault="00DE1C69" w:rsidP="00A74D41">
      <w:pPr>
        <w:pStyle w:val="ConsPlusNormal"/>
        <w:ind w:firstLine="540"/>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11. Площади</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 зависимости от функционального назначения площади на ней размещаются следующие дополнительные элементы благоустройства: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на главных, приобъектных, мемориальных площадях - произведения монументально-декоративного искусства, водные устройства (фонтаны);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12. Пешеходные переходы</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13. Технические зоны транспортных, инженерных коммуникаций, инженерные коммуникации, водоохранные зоны</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магистральных коллекторов и трубопроводов;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кабелей высокого и низкого напряжения, слабых токов, линий высоковольтных передач, метрополитена, в том числе мелкого заложения.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Благоустройство полосы отвода железной дороги проектируется с учетом действующих строительных норм и правил.</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Береговая линия (граница водного объекта) определяется для: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реки, ручья, канала, озера, обводненного карьера - по среднемноголетнему уровню вод в период, когда они не покрыты льдом;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пруда, водохранилища - по нормальному подпорному уровню воды;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болота - по границе залежи торфа на нулевой глубине.</w:t>
      </w:r>
    </w:p>
    <w:p w:rsidR="00DE1C69" w:rsidRPr="002B6C95" w:rsidRDefault="00DE1C69" w:rsidP="00020ABD">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DE1C69" w:rsidRPr="002B6C95" w:rsidRDefault="00DE1C69" w:rsidP="00A74D41">
      <w:pPr>
        <w:pStyle w:val="ConsPlusTitle"/>
        <w:ind w:firstLine="540"/>
        <w:jc w:val="both"/>
        <w:outlineLvl w:val="1"/>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14 Дополнительные требования к детским площадкам.</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Для сопряжения поверхностей площадки и газона применяются садовые бортовые камни со скошенными или закругленными краями.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Выступающие концы болтовых соединений должны быть защищены способом, исключающим травмирование. Сварные швы должны быть гладкими.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30. Крепление элементов оборудования должно исключать возможность их демонтажа без применения инструментов.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элементы фундамента должны располагаться на глубине не менее 400 мм от поверхности покрытия игровой площадки;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глубина от поверхности покрытия игровой площадки до верха фундамента конической формы должна быть не менее 200 мм;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острые кромки фундамента должны быть закруглены. Радиус закругления - не менее 20 мм;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чрезвычайной ситуации доступы должны обеспечить возможность детям покинуть оборудование.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37. Песок в песочнице должен соответствовать санитарно-эпидемиологическим требованиям.</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15. Площадки отдыха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Функционирование осветительного оборудования обеспечивается в режиме освещения территории, на которой расположена площадка.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Минимальный размер площадки с установкой одного стола со скамьями для настольных игр устанавливается в пределах 12-20 кв. м.</w:t>
      </w:r>
    </w:p>
    <w:p w:rsidR="00DE1C69" w:rsidRPr="002B6C95" w:rsidRDefault="00DE1C69" w:rsidP="00A74D41">
      <w:pPr>
        <w:pStyle w:val="ConsPlusTitle"/>
        <w:ind w:firstLine="540"/>
        <w:jc w:val="both"/>
        <w:outlineLvl w:val="1"/>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16 Дополнительные требования к спортивным площадкам.</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17. Контейнерные площадки</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1B257E">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Функционирование осветительного оборудования устанавливают в режиме освещения прилегающей территории с высотой опор не менее 3 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DE1C69" w:rsidRPr="002B6C95" w:rsidRDefault="00DE1C69"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18. Площадки для выгула животных</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На территории площадки размещается информационный стенд с правилами пользования площадкой.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Озеленение проектируется из периметральных плотных посадок высокого кустарника в виде живой изгороди или вертикального озеленения.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19. Площадки для дрессировки собак</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Площадки для дрессировки собак размещаются на удалении от застройки жилого и общественного назначения не менее чем на 50 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2B69CD">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20. Площадки автостоянок, размещение и хранение транспортных средств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Сопряжение покрытия площадки с проездом выполняется в одном уровне без укладки бортового камня.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Разделительные элементы на площадках могут быть выполнены в виде разметки (белых полос), озелененных полос (газонов), мобильного озеленения.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7" w:history="1">
        <w:r w:rsidRPr="002B6C95">
          <w:rPr>
            <w:rFonts w:ascii="Times New Roman" w:hAnsi="Times New Roman" w:cs="Times New Roman"/>
            <w:sz w:val="20"/>
            <w:szCs w:val="20"/>
          </w:rPr>
          <w:t>Порядк</w:t>
        </w:r>
      </w:hyperlink>
      <w:r w:rsidRPr="002B6C95">
        <w:rPr>
          <w:rFonts w:ascii="Times New Roman" w:hAnsi="Times New Roman" w:cs="Times New Roman"/>
          <w:sz w:val="20"/>
          <w:szCs w:val="20"/>
        </w:rPr>
        <w:t xml:space="preserve">ом выявления, признания бесхозяйными брошенных транспортных средств, их вывоза (эвакуации) с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утвержденным Администрацией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21. Основные требования по организации освещения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Опоры на аллеях и пешеходных дорогах должны располагаться вне пешеходной части.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22. Архитектурно-художественное освещение, праздничное оформление. </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23. Источники света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24. Общие требования к установке средств размещения информации и рекламы</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25. Средства размещения информации</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Средства размещения информации, за исключением информационных стендов дворовых территорий, устанавливаются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по согласованию с уполномоченным органом в порядке, определяемом уполномоченным органом.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26. Информационные стенды дворовых территорий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Информационные стенды дворовых территорий должны быть установлены на каждой дворовой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Обязанность по установке информационных стендов дворовых территорий возлагается: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27. Рекламные конструкции</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Размещение рекламных конструкций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выполняется в соответствии с требованиями законодательства Российской Федерации и Республики Башкортостан.</w:t>
      </w:r>
    </w:p>
    <w:p w:rsidR="00DE1C69" w:rsidRPr="002B6C95" w:rsidRDefault="00DE1C69" w:rsidP="00E519E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28. Основные требования к размещению некапитальных объектов</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Установка некапитальных объектов допускается с разрешения и в порядке, установленном уполномоченным органом.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29. Сезонные (летние) кафе</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Не допускается размещение сезонных (летних) кафе: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При необходимости проведения аварийных работ уведомление производится незамедлительно.</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При обустройстве сезонных (летних) кафе используются сборно-разборные (легковозводимые) конструкции, элементы оборудования.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При оборудовании сезонных (летних) кафе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использование кирпича, строительных блоков и плит, монолитного бетона, железобетона, стальных профилированных листов, баннерной ткани;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прокладка подземных инженерных коммуникаций и проведение строительно-монтажных работ капитального характера;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Допускается размещение элементов оборудования сезонного (летнего) кафе с заглублением элементов их крепления до 0,30 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Конструкции декоративных ограждений не должны содержать элементов, создающих угрозу получения травм.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Элементы озеленения, используемые при обустройстве сезонного (летнего) кафе, должны быть устойчивыми.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19. При эксплуатации сезонного (летнего) кафе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DE1C69" w:rsidRPr="002B6C95" w:rsidRDefault="00DE1C69" w:rsidP="009D0123">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в) использование осветительных приборов вблизи окон жилых помещений в случае прямого попадания на окна световых лучей;</w:t>
      </w:r>
    </w:p>
    <w:p w:rsidR="00DE1C69" w:rsidRPr="002B6C95" w:rsidRDefault="00DE1C69" w:rsidP="009D0123">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30. Требования к установке ограждений (заборов)</w:t>
      </w:r>
    </w:p>
    <w:p w:rsidR="00DE1C69" w:rsidRPr="002B6C95" w:rsidRDefault="00DE1C69" w:rsidP="00E519E3">
      <w:pPr>
        <w:pStyle w:val="ConsPlusNormal"/>
        <w:ind w:firstLine="540"/>
        <w:jc w:val="both"/>
        <w:rPr>
          <w:rFonts w:ascii="Times New Roman" w:hAnsi="Times New Roman" w:cs="Times New Roman"/>
          <w:sz w:val="20"/>
          <w:szCs w:val="20"/>
        </w:rPr>
      </w:pPr>
    </w:p>
    <w:p w:rsidR="00DE1C69" w:rsidRPr="002B6C95" w:rsidRDefault="00DE1C69" w:rsidP="00E519E3">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DE1C69" w:rsidRPr="002B6C95" w:rsidRDefault="00DE1C69" w:rsidP="009D0123">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DE1C69" w:rsidRPr="002B6C95" w:rsidRDefault="00DE1C69" w:rsidP="009D0123">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По отдельным видам ограждений могут быть установлены типовые формы.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DE1C69" w:rsidRPr="002B6C95" w:rsidRDefault="00DE1C69" w:rsidP="00E519E3">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Установка ограждений из отходов и их элементов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8. Применение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31. Основные требования к элементам объектов капитального строительства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производить окраску фасадов объектов капитального строительства без предварительного восстановления архитектурных деталей;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самовольное переоборудование балконов и лоджий без соответствующего разрешения;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установка цветочных ящиков с внешней стороны окон и балконов без согласования с уполномоченным органом;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32. Кондиционеры и антенны</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33. Основные требования к установке малых архитектурных форм и оборудования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в местах общественного пользования производится по согласованию с уполномоченными органами.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34. Устройства для оформления озеленения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DE1C69" w:rsidRPr="002B6C95" w:rsidRDefault="00DE1C69" w:rsidP="00D7437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Контейнеры - специальные кадки, ящики и иные емкости, применяемые для высадки в них зеленых насаждений.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Цветочницы, вазоны - небольшие емкости с растительным грунтом, в которые высаживаются цветочные растения.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35. Мебель муниципального образования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На территории парков возможно выполнять скамьи и столы из древесных пней-срубов, бревен и плах, не имеющих сколов и острых углов.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36. Уличное коммунально-бытовое оборудование</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37. Уличное техническое оборудование</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5A3633">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DE1C69" w:rsidRPr="002B6C95" w:rsidRDefault="00DE1C69">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DE1C69" w:rsidRPr="002B6C95" w:rsidRDefault="00DE1C69">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DE1C69" w:rsidRPr="002B6C95" w:rsidRDefault="00DE1C69">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вентиляционные шахты необходимо оборудовать решетками.</w:t>
      </w:r>
    </w:p>
    <w:p w:rsidR="00DE1C69" w:rsidRPr="002B6C95" w:rsidRDefault="00DE1C69" w:rsidP="00D7437D">
      <w:pPr>
        <w:pStyle w:val="CommentText"/>
        <w:ind w:firstLine="540"/>
        <w:jc w:val="both"/>
        <w:rPr>
          <w:rFonts w:ascii="Times New Roman" w:hAnsi="Times New Roman" w:cs="Times New Roman"/>
        </w:rPr>
      </w:pPr>
      <w:r w:rsidRPr="002B6C95">
        <w:rPr>
          <w:rFonts w:ascii="Times New Roman" w:hAnsi="Times New Roman" w:cs="Times New Roman"/>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38. Водные устройства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39. Общие требования к зонам отдыха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Зоны отдыха - территории, предназначенные и обустроенные для организации активного массового отдыха, купания и рекреации.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При проектировании озеленения обеспечиваются: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сохранение травяного покрова, древесно-кустарниковой и прибрежной растительности не менее чем на 80% общей площади зоны отдыха;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недопущение использования территории зоны отдыха для иных целей (выгуливание собак, устройство игровых городков, аттракционов и т.п.).</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Допускается установка передвижного торгового оборудования (торговые тележки "Вода", "Мороженое").</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40. Парки</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Возможно предусматривать ограждение территории парка и установку некапитальных и нестационарных сооружений питания (летние кафе).</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41. Сады</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рекомендуется формировать следующие виды садов: сады отдыха и прогулок, сады при сооружениях, сады-выставки, сады на крышах и др.</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Возможно предусматривать размещение ограждения, некапитальных нестационарных сооружений питания.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42. Бульвары, скверы</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Бульвары и скверы предназначены для организации кратковременного отдыха, прогулок, транзитных пешеходных передвижений.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43. Особенности озеленения территорий муниципального образования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Видовой состав, возраст, особенности содержания высаживаемых деревьев и кустарников может устанавливаться уполномоченным органом.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учитывать степень техногенных нагрузок от прилегающих территорий;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805338">
      <w:pPr>
        <w:pStyle w:val="ConsPlusTitle"/>
        <w:ind w:firstLine="567"/>
        <w:outlineLvl w:val="2"/>
        <w:rPr>
          <w:rFonts w:ascii="Times New Roman" w:hAnsi="Times New Roman" w:cs="Times New Roman"/>
          <w:sz w:val="20"/>
          <w:szCs w:val="20"/>
        </w:rPr>
      </w:pPr>
      <w:r w:rsidRPr="002B6C95">
        <w:rPr>
          <w:rFonts w:ascii="Times New Roman" w:hAnsi="Times New Roman" w:cs="Times New Roman"/>
          <w:sz w:val="20"/>
          <w:szCs w:val="20"/>
        </w:rPr>
        <w:t>Статья 44. Правила размещения зон организованного отдыха на водоемах (пляжах)</w:t>
      </w:r>
    </w:p>
    <w:p w:rsidR="00DE1C69" w:rsidRPr="002B6C95" w:rsidRDefault="00DE1C69" w:rsidP="00A74D41">
      <w:pPr>
        <w:pStyle w:val="ConsPlusNormal"/>
        <w:ind w:firstLine="540"/>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Пляжи подразделяются: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По степени благоустройства и оборудованию - на лечебные пляжи высшей, первой и второй категорий.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контейнерные площадки для сбора ТКО;</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туалеты;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пункт первой медицинской помощи;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ведомственный спасательный пост;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спланированную огражденную территорию, отвечающую санитарным требованиям;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благоустроенный, с освещением подъезд к воде пожарной машины;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испытанный на рабочую нагрузку сплошной настил на мостиках и трапах.</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Санитарная охрана пляжа.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DE1C69" w:rsidRPr="002B6C95" w:rsidRDefault="00DE1C69" w:rsidP="00A74D41">
      <w:pPr>
        <w:pStyle w:val="ConsPlusTitle"/>
        <w:ind w:firstLine="540"/>
        <w:jc w:val="both"/>
        <w:outlineLvl w:val="1"/>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45. Крышное и вертикальное озеленение</w:t>
      </w:r>
    </w:p>
    <w:p w:rsidR="00DE1C69" w:rsidRPr="002B6C95" w:rsidRDefault="00DE1C69" w:rsidP="00A74D41">
      <w:pPr>
        <w:pStyle w:val="ConsPlusTitle"/>
        <w:ind w:firstLine="540"/>
        <w:jc w:val="both"/>
        <w:outlineLvl w:val="1"/>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DE1C69" w:rsidRPr="002B6C95" w:rsidRDefault="00DE1C69" w:rsidP="00A74D41">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DE1C69" w:rsidRPr="002B6C95" w:rsidRDefault="00DE1C69" w:rsidP="00A74D41">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DE1C69" w:rsidRPr="002B6C95" w:rsidRDefault="00DE1C69" w:rsidP="00A74D41">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B6C95">
        <w:rPr>
          <w:rFonts w:ascii="Times New Roman" w:hAnsi="Times New Roman" w:cs="Times New Roman"/>
          <w:sz w:val="20"/>
          <w:szCs w:val="20"/>
        </w:rPr>
        <w:t xml:space="preserve"> </w:t>
      </w:r>
      <w:r w:rsidRPr="002B6C95">
        <w:rPr>
          <w:rFonts w:ascii="Times New Roman" w:hAnsi="Times New Roman" w:cs="Times New Roman"/>
          <w:b w:val="0"/>
          <w:bCs w:val="0"/>
          <w:sz w:val="20"/>
          <w:szCs w:val="20"/>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5. Крышное и вертикальное озеленение не должно носить компенсационный характер.</w:t>
      </w: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DE1C69" w:rsidRPr="002B6C95" w:rsidRDefault="00DE1C69" w:rsidP="00A74D41">
      <w:pPr>
        <w:pStyle w:val="ConsPlusTitle"/>
        <w:ind w:firstLine="540"/>
        <w:jc w:val="both"/>
        <w:outlineLvl w:val="1"/>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46. Обеспечение сохранности зеленых насаждений</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Пересадка или вырубка деревьев и кустарников, в том числе сухостойных и больных, без соответствующего разрешения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Собственники, владельцы, пользователи, арендаторы территорий (участков) с зелеными насаждениями обязаны: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обеспечивать сохранность зеленых насаждений;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в) производить комплексный уход за газонами, систематический покос газонов и иной травянистой растительности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а также за ее пределами, прилегающей к объектам.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устраивать свалки мусора, снега и льда, скола асфальта, сливать и сбрасывать отходы;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сбрасывать снег с крыш на участках, занятых зелеными насаждениями, без принятия мер, обеспечивающих сохранность деревьев и кустарников;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ломать деревья, кустарники, их ветви;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разводить костры;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засорять газоны, цветники;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 ремонтировать или мыть транспортные средства, устанавливать гаражи и иные укрытия для автотранспорта;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 самовольно устраивать огороды;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 пасти скот;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л) добывать растительную землю, песок у корней деревьев и кустарника;</w:t>
      </w:r>
    </w:p>
    <w:p w:rsidR="00DE1C69" w:rsidRPr="002B6C95" w:rsidRDefault="00DE1C69" w:rsidP="00D7437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DE1C69" w:rsidRPr="002B6C95" w:rsidRDefault="00DE1C69" w:rsidP="00D7437D">
      <w:pPr>
        <w:pStyle w:val="CommentText"/>
        <w:spacing w:after="0"/>
        <w:ind w:firstLine="539"/>
        <w:jc w:val="both"/>
        <w:rPr>
          <w:rFonts w:ascii="Times New Roman" w:hAnsi="Times New Roman" w:cs="Times New Roman"/>
        </w:rPr>
      </w:pPr>
      <w:r w:rsidRPr="002B6C95">
        <w:rPr>
          <w:rFonts w:ascii="Times New Roman" w:hAnsi="Times New Roman" w:cs="Times New Roman"/>
        </w:rPr>
        <w:t>а) участок для выжигания сухой травянистой растительности располагается на расстоянии не ближе 50 метров от ближайшего объекта защиты;</w:t>
      </w:r>
    </w:p>
    <w:p w:rsidR="00DE1C69" w:rsidRPr="002B6C95" w:rsidRDefault="00DE1C69" w:rsidP="00D7437D">
      <w:pPr>
        <w:pStyle w:val="CommentText"/>
        <w:spacing w:after="0"/>
        <w:ind w:firstLine="539"/>
        <w:jc w:val="both"/>
        <w:rPr>
          <w:rFonts w:ascii="Times New Roman" w:hAnsi="Times New Roman" w:cs="Times New Roman"/>
        </w:rPr>
      </w:pPr>
      <w:r w:rsidRPr="002B6C95">
        <w:rPr>
          <w:rFonts w:ascii="Times New Roman" w:hAnsi="Times New Roman" w:cs="Times New Roman"/>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DE1C69" w:rsidRPr="002B6C95" w:rsidRDefault="00DE1C69" w:rsidP="00D7437D">
      <w:pPr>
        <w:pStyle w:val="CommentText"/>
        <w:spacing w:after="0"/>
        <w:ind w:firstLine="539"/>
        <w:jc w:val="both"/>
        <w:rPr>
          <w:rFonts w:ascii="Times New Roman" w:hAnsi="Times New Roman" w:cs="Times New Roman"/>
        </w:rPr>
      </w:pPr>
      <w:r w:rsidRPr="002B6C95">
        <w:rPr>
          <w:rFonts w:ascii="Times New Roman" w:hAnsi="Times New Roman" w:cs="Times New Roman"/>
        </w:rPr>
        <w:t>в) на территории, включающей участок для выжигания сухой травянистой растительности, не действует особый противопожарный режим;</w:t>
      </w:r>
    </w:p>
    <w:p w:rsidR="00DE1C69" w:rsidRPr="002B6C95" w:rsidRDefault="00DE1C69" w:rsidP="00D7437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г) лица, участвующие в выжигании сухой травянистой растительности, обеспечены первичными средствами пожаротушения.</w:t>
      </w:r>
    </w:p>
    <w:p w:rsidR="00DE1C69" w:rsidRPr="002B6C95" w:rsidRDefault="00DE1C69" w:rsidP="00D7437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 xml:space="preserve">На всей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запрещается проведение выжигания сухой травы в период с 15 марта по 15 ноября.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47. Общие требования к обустройству мест производства работ, производству земляных работ</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Разборка подлежащих сносу строений должна производиться в установленные уполномоченными органами сроки.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Площадка после сноса строений должна быть в 2-недельный срок спланирована и благоустроена.</w:t>
      </w:r>
    </w:p>
    <w:p w:rsidR="00DE1C69" w:rsidRPr="002B6C95" w:rsidRDefault="00DE1C69"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E1C69" w:rsidRPr="002B6C95" w:rsidRDefault="00DE1C69"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DE1C69" w:rsidRPr="002B6C95" w:rsidRDefault="00DE1C69"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DE1C69" w:rsidRPr="002B6C95" w:rsidRDefault="00DE1C69"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Дорожные покрытия, тротуары, газоны и другие разрытые участки должны быть восстановлены в сроки, указанные в разрешении (ордере).</w:t>
      </w:r>
    </w:p>
    <w:p w:rsidR="00DE1C69" w:rsidRPr="002B6C95" w:rsidRDefault="00DE1C69"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10. При производстве работ запрещается:</w:t>
      </w:r>
    </w:p>
    <w:p w:rsidR="00DE1C69" w:rsidRPr="002B6C95" w:rsidRDefault="00DE1C69"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DE1C69" w:rsidRPr="002B6C95" w:rsidRDefault="00DE1C69"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б) производить откачку воды из колодцев, траншей, котлованов непосредственно на тротуары и проезжую часть улиц;</w:t>
      </w:r>
    </w:p>
    <w:p w:rsidR="00DE1C69" w:rsidRPr="002B6C95" w:rsidRDefault="00DE1C69"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в) оставлять на проезжей части и тротуарах, газонах землю и строительный мусор после окончания работ;</w:t>
      </w:r>
    </w:p>
    <w:p w:rsidR="00DE1C69" w:rsidRPr="002B6C95" w:rsidRDefault="00DE1C69"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г) занимать излишнюю площадь под складирование, ограждение работ сверх установленных границ;</w:t>
      </w:r>
    </w:p>
    <w:p w:rsidR="00DE1C69" w:rsidRPr="002B6C95" w:rsidRDefault="00DE1C69"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д) загромождать проходы и въезды во дворы, нарушать нормальный проезд транспорта и движение пешеходов;</w:t>
      </w:r>
    </w:p>
    <w:p w:rsidR="00DE1C69" w:rsidRPr="002B6C95" w:rsidRDefault="00DE1C69"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DE1C69" w:rsidRPr="002B6C95" w:rsidRDefault="00DE1C69"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E1C69" w:rsidRPr="002B6C95" w:rsidRDefault="00DE1C69" w:rsidP="00D7437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DE1C69" w:rsidRPr="002B6C95" w:rsidRDefault="00DE1C69"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DE1C69" w:rsidRPr="002B6C95" w:rsidRDefault="00DE1C69"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48. Строительные площадки</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D7437D">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III. ТРЕБОВАНИЯ К СОДЕРЖАНИЮ ОБЪЕКТОВ</w:t>
      </w:r>
    </w:p>
    <w:p w:rsidR="00DE1C69" w:rsidRPr="002B6C95" w:rsidRDefault="00DE1C69" w:rsidP="00A74D41">
      <w:pPr>
        <w:pStyle w:val="ConsPlusTitle"/>
        <w:jc w:val="center"/>
        <w:rPr>
          <w:rFonts w:ascii="Times New Roman" w:hAnsi="Times New Roman" w:cs="Times New Roman"/>
          <w:sz w:val="20"/>
          <w:szCs w:val="20"/>
        </w:rPr>
      </w:pPr>
      <w:r w:rsidRPr="002B6C95">
        <w:rPr>
          <w:rFonts w:ascii="Times New Roman" w:hAnsi="Times New Roman" w:cs="Times New Roman"/>
          <w:sz w:val="20"/>
          <w:szCs w:val="20"/>
        </w:rPr>
        <w:t>БЛАГОУСТРОЙСТВА, ЗДАНИЙ, СТРОЕНИЙ, СООРУЖЕНИЙ</w:t>
      </w:r>
    </w:p>
    <w:p w:rsidR="00DE1C69" w:rsidRPr="002B6C95" w:rsidRDefault="00DE1C69" w:rsidP="00A74D41">
      <w:pPr>
        <w:pStyle w:val="ConsPlusTitle"/>
        <w:jc w:val="center"/>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b/>
          <w:bCs/>
          <w:sz w:val="20"/>
          <w:szCs w:val="20"/>
        </w:rPr>
      </w:pPr>
      <w:r w:rsidRPr="002B6C95">
        <w:rPr>
          <w:rFonts w:ascii="Times New Roman" w:hAnsi="Times New Roman" w:cs="Times New Roman"/>
          <w:b/>
          <w:bCs/>
          <w:sz w:val="20"/>
          <w:szCs w:val="20"/>
        </w:rPr>
        <w:t xml:space="preserve">Статья 49. Определение границ прилегающих территорий с целью их уборки, санитарного содержания и благоустройства. </w:t>
      </w:r>
    </w:p>
    <w:p w:rsidR="00DE1C69" w:rsidRPr="002B6C95" w:rsidRDefault="00DE1C69" w:rsidP="00A74D41">
      <w:pPr>
        <w:pStyle w:val="ConsPlusNormal"/>
        <w:ind w:firstLine="540"/>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для индивидуальных жилых домов - 10 метров от периметра внешнего ограждения, а со стороны въезда (входа) - до проезжей части дороги;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для автостоянок - 10 метров от внешней границы автостоянки, а в случае наличия ограждения - 10 метров от ограждения;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для автозаправочных станций (далее - АЗС), автогазозаправочных станций (далее - АГЗС) - 15 метров от границы отведенной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для промышленных, производственных объектов - 20 метров от внешней стены объекта, а при наличии ограждения - 20 метров от ограждения;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для строящихся объектов капитального строительства - 15 метров от ограждения строительной площадки;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для наземных, надземных инженерных коммуникаций - 5 метров от внешних границ таких коммуникаций;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для рекламных конструкций - 5 метров в радиусе от основания;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DE1C69" w:rsidRPr="002B6C95" w:rsidRDefault="00DE1C69" w:rsidP="00616CA9">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для иных нежилых зданий, строений, сооружений, имеющих ограждение, - 25 метров от ограждения.</w:t>
      </w:r>
    </w:p>
    <w:p w:rsidR="00DE1C69" w:rsidRPr="002B6C95" w:rsidRDefault="00DE1C69"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Для объектов, не установленных в </w:t>
      </w:r>
      <w:hyperlink r:id="rId18" w:history="1">
        <w:r w:rsidRPr="002B6C95">
          <w:rPr>
            <w:rFonts w:ascii="Times New Roman" w:hAnsi="Times New Roman" w:cs="Times New Roman"/>
            <w:sz w:val="20"/>
            <w:szCs w:val="20"/>
          </w:rPr>
          <w:t>подпунктах 1</w:t>
        </w:r>
      </w:hyperlink>
      <w:r w:rsidRPr="002B6C95">
        <w:rPr>
          <w:rFonts w:ascii="Times New Roman" w:hAnsi="Times New Roman" w:cs="Times New Roman"/>
          <w:sz w:val="20"/>
          <w:szCs w:val="20"/>
        </w:rPr>
        <w:t xml:space="preserve"> - </w:t>
      </w:r>
      <w:hyperlink r:id="rId19" w:history="1">
        <w:r w:rsidRPr="002B6C95">
          <w:rPr>
            <w:rFonts w:ascii="Times New Roman" w:hAnsi="Times New Roman" w:cs="Times New Roman"/>
            <w:sz w:val="20"/>
            <w:szCs w:val="20"/>
          </w:rPr>
          <w:t xml:space="preserve">14 пункта </w:t>
        </w:r>
      </w:hyperlink>
      <w:r w:rsidRPr="002B6C95">
        <w:rPr>
          <w:rFonts w:ascii="Times New Roman" w:hAnsi="Times New Roman" w:cs="Times New Roman"/>
          <w:sz w:val="20"/>
          <w:szCs w:val="20"/>
        </w:rPr>
        <w:t>1, минимальные расстояния от объекта до границ прилегающей территории принимаются 15 метров.</w:t>
      </w:r>
    </w:p>
    <w:p w:rsidR="00DE1C69" w:rsidRPr="002B6C95" w:rsidRDefault="00DE1C69" w:rsidP="00616CA9">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DE1C69" w:rsidRPr="002B6C95" w:rsidRDefault="00DE1C69" w:rsidP="00616CA9">
      <w:pPr>
        <w:pStyle w:val="ConsPlusNormal"/>
        <w:ind w:firstLine="540"/>
        <w:jc w:val="both"/>
        <w:rPr>
          <w:rFonts w:cs="Times New Roman"/>
          <w:sz w:val="20"/>
          <w:szCs w:val="20"/>
        </w:rPr>
      </w:pPr>
      <w:r w:rsidRPr="002B6C95">
        <w:rPr>
          <w:rFonts w:ascii="Times New Roman" w:hAnsi="Times New Roman" w:cs="Times New Roman"/>
          <w:sz w:val="20"/>
          <w:szCs w:val="20"/>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DE1C69" w:rsidRPr="002B6C95" w:rsidRDefault="00DE1C69" w:rsidP="00616CA9">
      <w:pPr>
        <w:pStyle w:val="ConsPlusNormal"/>
        <w:ind w:firstLine="540"/>
        <w:jc w:val="both"/>
        <w:rPr>
          <w:rFonts w:ascii="Times New Roman" w:hAnsi="Times New Roman" w:cs="Times New Roman"/>
          <w:spacing w:val="2"/>
          <w:sz w:val="20"/>
          <w:szCs w:val="20"/>
        </w:rPr>
      </w:pPr>
      <w:r w:rsidRPr="002B6C95">
        <w:rPr>
          <w:rFonts w:ascii="Times New Roman" w:hAnsi="Times New Roman" w:cs="Times New Roman"/>
          <w:spacing w:val="2"/>
          <w:sz w:val="20"/>
          <w:szCs w:val="20"/>
        </w:rPr>
        <w:t>2. Границы прилегающей территории определяются с учетом следующих особенностей:</w:t>
      </w:r>
    </w:p>
    <w:p w:rsidR="00DE1C69" w:rsidRPr="002B6C95" w:rsidRDefault="00DE1C69"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DE1C69" w:rsidRPr="002B6C95" w:rsidRDefault="00DE1C69"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E1C69" w:rsidRPr="002B6C95" w:rsidRDefault="00DE1C69"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DE1C69" w:rsidRPr="002B6C95" w:rsidRDefault="00DE1C69"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DE1C69" w:rsidRPr="002B6C95" w:rsidRDefault="00DE1C69"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DE1C69" w:rsidRPr="002B6C95" w:rsidRDefault="00DE1C69"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DE1C69" w:rsidRPr="002B6C95" w:rsidRDefault="00DE1C69"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DE1C69" w:rsidRPr="002B6C95" w:rsidRDefault="00DE1C69"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прилегающей территории отображаются на схеме границ прилегающей территории.</w:t>
      </w:r>
    </w:p>
    <w:p w:rsidR="00DE1C69" w:rsidRPr="002B6C95" w:rsidRDefault="00DE1C69"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 xml:space="preserve">Подготовка схемы границ прилегающей территории осуществляется Администрацией </w:t>
      </w:r>
      <w:r w:rsidRPr="002B6C95">
        <w:rPr>
          <w:color w:val="000000"/>
          <w:sz w:val="20"/>
          <w:szCs w:val="20"/>
        </w:rPr>
        <w:t xml:space="preserve">сельского поселения </w:t>
      </w:r>
      <w:r>
        <w:rPr>
          <w:color w:val="000000"/>
          <w:sz w:val="20"/>
          <w:szCs w:val="20"/>
        </w:rPr>
        <w:t>Байгузинский</w:t>
      </w:r>
      <w:r w:rsidRPr="002B6C95">
        <w:rPr>
          <w:color w:val="000000"/>
          <w:sz w:val="20"/>
          <w:szCs w:val="20"/>
        </w:rPr>
        <w:t xml:space="preserve">  сельсовет муниципального района Янаульский район Республики Башкортостан</w:t>
      </w:r>
      <w:r w:rsidRPr="002B6C95">
        <w:rPr>
          <w:spacing w:val="2"/>
          <w:sz w:val="20"/>
          <w:szCs w:val="20"/>
        </w:rPr>
        <w:t>.</w:t>
      </w:r>
    </w:p>
    <w:p w:rsidR="00DE1C69" w:rsidRPr="002B6C95" w:rsidRDefault="00DE1C69" w:rsidP="00616CA9">
      <w:pPr>
        <w:pStyle w:val="formattext"/>
        <w:spacing w:before="0" w:beforeAutospacing="0" w:after="0" w:afterAutospacing="0"/>
        <w:ind w:firstLine="540"/>
        <w:jc w:val="both"/>
        <w:textAlignment w:val="baseline"/>
        <w:rPr>
          <w:sz w:val="20"/>
          <w:szCs w:val="20"/>
        </w:rPr>
      </w:pPr>
      <w:r w:rsidRPr="002B6C95">
        <w:rPr>
          <w:spacing w:val="2"/>
          <w:sz w:val="20"/>
          <w:szCs w:val="20"/>
        </w:rPr>
        <w:t xml:space="preserve">4. </w:t>
      </w:r>
      <w:r w:rsidRPr="002B6C95">
        <w:rPr>
          <w:sz w:val="20"/>
          <w:szCs w:val="20"/>
        </w:rPr>
        <w:t xml:space="preserve">Решение о подготовке схемы границ прилегающих территорий принимается Администрацией </w:t>
      </w:r>
      <w:r w:rsidRPr="002B6C95">
        <w:rPr>
          <w:color w:val="000000"/>
          <w:sz w:val="20"/>
          <w:szCs w:val="20"/>
        </w:rPr>
        <w:t xml:space="preserve">сельского поселения </w:t>
      </w:r>
      <w:r>
        <w:rPr>
          <w:color w:val="000000"/>
          <w:sz w:val="20"/>
          <w:szCs w:val="20"/>
        </w:rPr>
        <w:t>Байгузинский</w:t>
      </w:r>
      <w:r w:rsidRPr="002B6C95">
        <w:rPr>
          <w:color w:val="000000"/>
          <w:sz w:val="20"/>
          <w:szCs w:val="20"/>
        </w:rPr>
        <w:t xml:space="preserve">  сельсовет муниципального района Янаульский район Республики Башкортостан</w:t>
      </w:r>
      <w:r w:rsidRPr="002B6C95">
        <w:rPr>
          <w:sz w:val="20"/>
          <w:szCs w:val="20"/>
        </w:rPr>
        <w:t>.</w:t>
      </w:r>
    </w:p>
    <w:p w:rsidR="00DE1C69" w:rsidRPr="002B6C95" w:rsidRDefault="00DE1C69"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В решении о подготовке проекта схемы границ прилегающих территорий должны содержаться:</w:t>
      </w:r>
    </w:p>
    <w:p w:rsidR="00DE1C69" w:rsidRPr="002B6C95" w:rsidRDefault="00DE1C69"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порядок и сроки проведения работ по подготовке проекта схемы границ прилегающих территорий;</w:t>
      </w:r>
    </w:p>
    <w:p w:rsidR="00DE1C69" w:rsidRPr="002B6C95" w:rsidRDefault="00DE1C69"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условия финансирования работ по подготовке проекта схемы границ прилегающих территорий.</w:t>
      </w:r>
    </w:p>
    <w:p w:rsidR="00DE1C69" w:rsidRPr="002B6C95" w:rsidRDefault="00DE1C69"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5. Подготовка проекта схемы границ прилегающих территорий осуществляется в форме электронного документа.</w:t>
      </w:r>
    </w:p>
    <w:p w:rsidR="00DE1C69" w:rsidRPr="002B6C95" w:rsidRDefault="00DE1C69"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6. Подготовка проекта схемы границ прилегающих территорий осуществляется Администрацией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7. На схеме границ прилегающих территорий отображаются:</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границы прилегающих территорий;</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площади прилегающих территорий;</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4) условные номера прилегающих территорий.</w:t>
      </w:r>
    </w:p>
    <w:p w:rsidR="00DE1C69" w:rsidRPr="002B6C95" w:rsidRDefault="00DE1C69" w:rsidP="00BF4A1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8. Форма схемы границ прилегающей территории, порядок ее подготовки, утверждения и опубликования приведены в приложении</w:t>
      </w:r>
      <w:r w:rsidRPr="002B6C95">
        <w:rPr>
          <w:rStyle w:val="FootnoteReference"/>
          <w:sz w:val="20"/>
          <w:szCs w:val="20"/>
        </w:rPr>
        <w:footnoteReference w:id="1"/>
      </w:r>
      <w:r w:rsidRPr="002B6C95">
        <w:rPr>
          <w:rFonts w:ascii="Times New Roman" w:hAnsi="Times New Roman" w:cs="Times New Roman"/>
          <w:sz w:val="20"/>
          <w:szCs w:val="20"/>
        </w:rPr>
        <w:t xml:space="preserve"> к настоящим Правилам благоустройства.</w:t>
      </w:r>
    </w:p>
    <w:p w:rsidR="00DE1C69" w:rsidRPr="002B6C95" w:rsidRDefault="00DE1C69" w:rsidP="00A74D41">
      <w:pPr>
        <w:autoSpaceDE w:val="0"/>
        <w:autoSpaceDN w:val="0"/>
        <w:adjustRightInd w:val="0"/>
        <w:spacing w:after="0" w:line="240" w:lineRule="auto"/>
        <w:ind w:firstLine="540"/>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50. Ввод в эксплуатацию детских, игровых, спортивных (физкультурно-оздоровительных) площадок и их содержание</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Площадка вносится органом уполномоченным органом в Реестр детских, игровых, спортивных (физкультурно-оздоровительных) площадок.</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Контроль за техническим состоянием оборудования площадок включает: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первичный осмотр и проверку оборудования перед вводом в эксплуатацию;</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18. Периодичность регулярного визуального осмотра устанавливает собственник на основе учета условий эксплуатации.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Визуальный осмотр оборудования площадок, подвергающихся интенсивному использованию, проводится ежедневно.</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20. Основной осмотр проводится раз в год.</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24. Вся эксплуатационная документация (паспорт, акт осмотра и проверки, графики осмотров, журнал и т.п.) подлежит постоянному хранению.</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E1C69" w:rsidRPr="002B6C95" w:rsidRDefault="00DE1C69" w:rsidP="002613F8">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51. Содержание площадок автостоянок, мест размещение и хранение транспортных средств</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52. Содержание объектов (средств) наружного освещения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Все системы уличного, дворового и других видов наружного освещения должны поддерживаться в исправном состоянии.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Опоры сетей наружного освещения не должны иметь отклонение от вертикали более 5 градусов.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Содержание и текущий ремонт объектов благоустройства по наружному освещению осуществляется за счет местного бюджета.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67"/>
        <w:jc w:val="both"/>
        <w:rPr>
          <w:rFonts w:ascii="Times New Roman" w:hAnsi="Times New Roman" w:cs="Times New Roman"/>
          <w:b/>
          <w:bCs/>
          <w:sz w:val="20"/>
          <w:szCs w:val="20"/>
        </w:rPr>
      </w:pPr>
      <w:r w:rsidRPr="002B6C95">
        <w:rPr>
          <w:rFonts w:ascii="Times New Roman" w:hAnsi="Times New Roman" w:cs="Times New Roman"/>
          <w:b/>
          <w:bCs/>
          <w:sz w:val="20"/>
          <w:szCs w:val="20"/>
        </w:rPr>
        <w:t xml:space="preserve">Статья 53. Содержание средств размещения информации, рекламных конструкций. </w:t>
      </w:r>
    </w:p>
    <w:p w:rsidR="00DE1C69" w:rsidRPr="002B6C95" w:rsidRDefault="00DE1C69" w:rsidP="00A74D41">
      <w:pPr>
        <w:pStyle w:val="ConsPlusTitle"/>
        <w:ind w:firstLine="540"/>
        <w:jc w:val="both"/>
        <w:outlineLvl w:val="1"/>
        <w:rPr>
          <w:rFonts w:ascii="Times New Roman" w:hAnsi="Times New Roman" w:cs="Times New Roman"/>
          <w:sz w:val="20"/>
          <w:szCs w:val="20"/>
        </w:rPr>
      </w:pPr>
    </w:p>
    <w:p w:rsidR="00DE1C69" w:rsidRPr="002B6C95" w:rsidRDefault="00DE1C69" w:rsidP="00A74D41">
      <w:pPr>
        <w:pStyle w:val="ConsPlusNormal"/>
        <w:numPr>
          <w:ilvl w:val="0"/>
          <w:numId w:val="3"/>
        </w:numPr>
        <w:tabs>
          <w:tab w:val="left" w:pos="851"/>
        </w:tabs>
        <w:ind w:left="0" w:firstLine="567"/>
        <w:jc w:val="both"/>
        <w:rPr>
          <w:rFonts w:ascii="Times New Roman" w:hAnsi="Times New Roman" w:cs="Times New Roman"/>
          <w:sz w:val="20"/>
          <w:szCs w:val="20"/>
        </w:rPr>
      </w:pPr>
      <w:r w:rsidRPr="002B6C95">
        <w:rPr>
          <w:rFonts w:ascii="Times New Roman" w:hAnsi="Times New Roman" w:cs="Times New Roman"/>
          <w:sz w:val="20"/>
          <w:szCs w:val="20"/>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DE1C69" w:rsidRPr="002B6C95" w:rsidRDefault="00DE1C69" w:rsidP="00A74D41">
      <w:pPr>
        <w:pStyle w:val="ConsPlusNormal"/>
        <w:tabs>
          <w:tab w:val="left" w:pos="851"/>
        </w:tabs>
        <w:ind w:firstLine="567"/>
        <w:jc w:val="both"/>
        <w:rPr>
          <w:rFonts w:ascii="Times New Roman" w:hAnsi="Times New Roman" w:cs="Times New Roman"/>
          <w:sz w:val="20"/>
          <w:szCs w:val="20"/>
        </w:rPr>
      </w:pPr>
      <w:r w:rsidRPr="002B6C95">
        <w:rPr>
          <w:rFonts w:ascii="Times New Roman" w:hAnsi="Times New Roman" w:cs="Times New Roman"/>
          <w:sz w:val="20"/>
          <w:szCs w:val="20"/>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DE1C69" w:rsidRPr="002B6C95" w:rsidRDefault="00DE1C69" w:rsidP="00A74D41">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DE1C69" w:rsidRPr="002B6C95" w:rsidRDefault="00DE1C69" w:rsidP="00A74D41">
      <w:pPr>
        <w:pStyle w:val="ConsPlusNormal"/>
        <w:ind w:firstLine="540"/>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b/>
          <w:bCs/>
          <w:sz w:val="20"/>
          <w:szCs w:val="20"/>
        </w:rPr>
      </w:pPr>
      <w:r w:rsidRPr="002B6C95">
        <w:rPr>
          <w:rFonts w:ascii="Times New Roman" w:hAnsi="Times New Roman" w:cs="Times New Roman"/>
          <w:b/>
          <w:bCs/>
          <w:sz w:val="20"/>
          <w:szCs w:val="20"/>
        </w:rPr>
        <w:t>Статья 54. Производство земляных работ.</w:t>
      </w:r>
    </w:p>
    <w:p w:rsidR="00DE1C69" w:rsidRPr="002B6C95" w:rsidRDefault="00DE1C69" w:rsidP="00A74D41">
      <w:pPr>
        <w:pStyle w:val="ConsPlusNormal"/>
        <w:ind w:firstLine="540"/>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Земляные работы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B6C95">
          <w:rPr>
            <w:rFonts w:ascii="Times New Roman" w:hAnsi="Times New Roman" w:cs="Times New Roman"/>
            <w:sz w:val="20"/>
            <w:szCs w:val="20"/>
          </w:rPr>
          <w:t>кодекса</w:t>
        </w:r>
      </w:hyperlink>
      <w:r w:rsidRPr="002B6C95">
        <w:rPr>
          <w:rFonts w:ascii="Times New Roman" w:hAnsi="Times New Roman" w:cs="Times New Roman"/>
          <w:sz w:val="20"/>
          <w:szCs w:val="20"/>
        </w:rPr>
        <w:t>.</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DE1C69" w:rsidRPr="002B6C95" w:rsidRDefault="00DE1C69" w:rsidP="008B5CC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Ответственность за содержание законсервированного объекта строительства возлагается на заказчика-застройщика, землепользователя.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Янаульский район  Республики Башкортостан, а также организации, имеющие смежные с местом аварии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9. Порядок выдачи разрешений на производство земляных работ устанавливается Администрацией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Республики Башкортостан. </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телефонограммой сообщить о начале работ в отдел архитектуры Администрации муниципального района Янаульский район  Республики Башкортостан;</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При производстве работ: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При реконструкции и новом строительстве засыпка траншей до выполнения исполнительной геодезической съемки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по 20 сантиметров в обе стороны от траншеи - по дорогам;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по 15 сантиметров - по тротуарам;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при вскрытии буровой установкой - на всю ширину поврежденного покрытия;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При производстве аварийно-восстановительных работ на инженерных сетях запрещается: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производить загрязнение прилегающих участков улиц и засорение ливневой канализации, засыпку водопропускных труб, кюветов и газонов;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осуществлять снос зеленых насаждений и обнажение корневой системы без оформления разрешения на их снос в установленном порядке;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Организация, производящая разрытие, обязана: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восстановить смотровые колодцы и дождеприемники на улицах и проездах на уровне дорожного покрытия;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DE1C69" w:rsidRPr="002B6C95" w:rsidRDefault="00DE1C69" w:rsidP="00A74D41">
      <w:pPr>
        <w:pStyle w:val="ConsPlusTitle"/>
        <w:ind w:firstLine="540"/>
        <w:jc w:val="both"/>
        <w:outlineLvl w:val="1"/>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55. Требования к содержанию ограждений (заборов)</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56. Содержание объектов капитального строительства, в том числе фасадов, содержание объектов инфраструктуры</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входы, цоколи, витрины должны содержать в чистоте и исправном состоянии;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домовые знаки содержать в чистоте, их освещение в темное время суток должно быть в исправном состоянии;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 мостики для перехода через коммуникации должны быть исправными и содержаться в чистоте;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 козырьки подъездов, а также кровля должны быть очищены от загрязнений, древесно-кустарниковой и сорной растительности;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Малые архитектурные формы должны содержаться в чистоте, окраска должна производиться не реже 1 раза в год, ремонт - по мере необходимости.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Содержание некапитальных сооружений: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окраска некапитальных сооружений должна производиться не реже 1 раза в год, ремонт - по мере необходимости.</w:t>
      </w:r>
    </w:p>
    <w:p w:rsidR="00DE1C69" w:rsidRPr="002B6C95" w:rsidRDefault="00DE1C69" w:rsidP="00A74D41">
      <w:pPr>
        <w:pStyle w:val="ConsPlusNormal"/>
        <w:jc w:val="both"/>
        <w:rPr>
          <w:rFonts w:ascii="Times New Roman" w:hAnsi="Times New Roman" w:cs="Times New Roman"/>
          <w:sz w:val="20"/>
          <w:szCs w:val="20"/>
        </w:rPr>
      </w:pPr>
      <w:r w:rsidRPr="002B6C95">
        <w:rPr>
          <w:rFonts w:ascii="Times New Roman" w:hAnsi="Times New Roman" w:cs="Times New Roman"/>
          <w:sz w:val="20"/>
          <w:szCs w:val="20"/>
        </w:rPr>
        <w:t>6. Водные устройства должны содержаться в чистоте, в том числе и в период их отключения.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Окраска элементов водных устройств должна производиться не реже 1 раза в год, ремонт - по мере необходимости.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57. Содержание зеленых насаждений</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Части деревьев, кустарников с территории удаляются в течение трех суток со дня проведения вырубки.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Не допускаются: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DE1C69" w:rsidRPr="002B6C95" w:rsidRDefault="00DE1C69" w:rsidP="00EF4AF2">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Предприятия, учреждения, организации, граждане обязаны сохранять зеленые насаждения.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доводить до сведения Администрации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 всех случаях массового появления вредителей и болезней, принимать меры борьбы с ними согласно указаниям специалистов;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обеспечивать уборку сухостоя, вырезку сухих и поломанных сучьев, замазку ран, дупел на деревьях;</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не допускать складирования на них песка, материалов, снега, сколки льда и т.п.;</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обеспечивать подготовку к зиме зеленых насаждений.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DE1C69" w:rsidRPr="002B6C95" w:rsidRDefault="00DE1C69" w:rsidP="00EF4AF2">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14. Контроль за исполнением решений Администрации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осуществляет уполномоченный орган или административная комиссия, создаваемая решением Администрации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Проведение работ по содержанию объектов зеленого хозяйства муниципального образования осуществляется за счет местного бюджета.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58. Содержание наземных частей линейных сооружений и коммуникаций</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3. В случае проведения ремонта инженерных коммуникаций, размер прилегающей территории может быть увеличен по решению Администрации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открывать люки колодцев и регулировать запорные устройства на магистралях водопровода, канализации, теплотрасс;</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производить какие-либо работы на данных сетях без разрешения эксплуатирующих организаций;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оставлять колодцы неплотно закрытыми и (или) закрывать разбитыми крышками;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отводить поверхностные воды в систему канализации;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пользоваться пожарными гидрантами в хозяйственных целях;</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 производить забор воды от уличных колонок с помощью шлангов;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 производить разборку колонок;</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59. Содержание производственных территорий</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DE1C69" w:rsidRPr="002B6C95" w:rsidRDefault="00DE1C69" w:rsidP="000F617E">
      <w:pPr>
        <w:ind w:firstLine="567"/>
        <w:jc w:val="both"/>
        <w:rPr>
          <w:sz w:val="20"/>
          <w:szCs w:val="20"/>
        </w:rPr>
      </w:pPr>
      <w:r w:rsidRPr="002B6C95">
        <w:rPr>
          <w:rFonts w:ascii="Times New Roman" w:hAnsi="Times New Roman" w:cs="Times New Roman"/>
          <w:sz w:val="20"/>
          <w:szCs w:val="20"/>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DE1C69" w:rsidRPr="002B6C95" w:rsidRDefault="00DE1C69" w:rsidP="00A74D41">
      <w:pPr>
        <w:pStyle w:val="ConsPlusTitle"/>
        <w:ind w:firstLine="540"/>
        <w:jc w:val="both"/>
        <w:outlineLvl w:val="1"/>
        <w:rPr>
          <w:rFonts w:ascii="Times New Roman" w:hAnsi="Times New Roman" w:cs="Times New Roman"/>
          <w:sz w:val="20"/>
          <w:szCs w:val="20"/>
        </w:rPr>
      </w:pPr>
      <w:bookmarkStart w:id="8" w:name="P895"/>
      <w:bookmarkEnd w:id="8"/>
      <w:r w:rsidRPr="002B6C95">
        <w:rPr>
          <w:rFonts w:ascii="Times New Roman" w:hAnsi="Times New Roman" w:cs="Times New Roman"/>
          <w:sz w:val="20"/>
          <w:szCs w:val="20"/>
        </w:rPr>
        <w:t>Статья 60. Содержание частных домовладений, в том числе используемых для временного (сезонного) проживания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Собственники, владельцы или пользователи домовладений, в том числе используемых для временного (сезонного) проживания, обязаны: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DE1C69" w:rsidRPr="002B6C95" w:rsidRDefault="00DE1C69" w:rsidP="00A74D41">
      <w:pPr>
        <w:pStyle w:val="ConsPlusNormal"/>
        <w:ind w:firstLine="540"/>
        <w:jc w:val="both"/>
        <w:rPr>
          <w:rFonts w:ascii="Times New Roman" w:hAnsi="Times New Roman" w:cs="Times New Roman"/>
          <w:sz w:val="20"/>
          <w:szCs w:val="20"/>
        </w:rPr>
      </w:pPr>
      <w:bookmarkStart w:id="9" w:name="P901"/>
      <w:bookmarkEnd w:id="9"/>
      <w:r w:rsidRPr="002B6C95">
        <w:rPr>
          <w:rFonts w:ascii="Times New Roman" w:hAnsi="Times New Roman" w:cs="Times New Roman"/>
          <w:sz w:val="20"/>
          <w:szCs w:val="20"/>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не допускать хранения техники, механизмов, автомобилей, в том числе разукомплектованных, на прилегающей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не допускать производства ремонта или мойки автомобилей, смены масла или технических жидкостей на прилегающей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м) заключать договоры с соответствующими организациями на вывоз ТКО;</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Запрещается: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 Контроль за исполнением требований к осуществлению внешнего благоустройства осуществляют Администрация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уполномоченные органы, эксплуатирующие организации, товарищества собственников жилья, кооперативы.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Физические и юридические лица несут ответственность за невыполнение требований по содержанию закрепленных территорий.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DE1C69" w:rsidRPr="002B6C95" w:rsidRDefault="00DE1C69" w:rsidP="00A74D41">
      <w:pPr>
        <w:pStyle w:val="ConsPlusNormal"/>
        <w:jc w:val="both"/>
        <w:rPr>
          <w:rFonts w:ascii="Times New Roman" w:hAnsi="Times New Roman" w:cs="Times New Roman"/>
          <w:sz w:val="20"/>
          <w:szCs w:val="20"/>
        </w:rPr>
      </w:pPr>
      <w:bookmarkStart w:id="10" w:name="P906"/>
      <w:bookmarkEnd w:id="10"/>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61. Содержание территории садоводческих, огороднических и дачных некоммерческих объединений граждан</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755A09">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DE1C69" w:rsidRPr="002B6C95" w:rsidRDefault="00DE1C69" w:rsidP="00A74D41">
      <w:pPr>
        <w:pStyle w:val="ConsPlusNormal"/>
        <w:jc w:val="both"/>
        <w:rPr>
          <w:rFonts w:ascii="Times New Roman" w:hAnsi="Times New Roman" w:cs="Times New Roman"/>
          <w:sz w:val="20"/>
          <w:szCs w:val="20"/>
        </w:rPr>
      </w:pPr>
      <w:bookmarkStart w:id="11" w:name="P911"/>
      <w:bookmarkEnd w:id="11"/>
    </w:p>
    <w:p w:rsidR="00DE1C69" w:rsidRPr="002B6C95" w:rsidRDefault="00DE1C69" w:rsidP="00A74D41">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IV. ОБЕСПЕЧЕНИЕ ЧИСТОТЫ И ПОРЯДКА. ПРАВИЛА ОРГАНИЗАЦИИ И ПРОИЗВОДСТВА УБОРОЧНЫХ РАБОТ</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DE1C69" w:rsidRPr="002B6C95" w:rsidRDefault="00DE1C69" w:rsidP="00BF4A11">
      <w:pPr>
        <w:pStyle w:val="ConsPlusNormal"/>
        <w:tabs>
          <w:tab w:val="left" w:pos="993"/>
        </w:tabs>
        <w:ind w:firstLine="567"/>
        <w:jc w:val="both"/>
        <w:rPr>
          <w:rFonts w:ascii="Times New Roman" w:hAnsi="Times New Roman" w:cs="Times New Roman"/>
          <w:sz w:val="20"/>
          <w:szCs w:val="20"/>
        </w:rPr>
      </w:pPr>
    </w:p>
    <w:p w:rsidR="00DE1C69" w:rsidRPr="002B6C95" w:rsidRDefault="00DE1C69" w:rsidP="00BF4A11">
      <w:pPr>
        <w:pStyle w:val="ConsPlusNormal"/>
        <w:numPr>
          <w:ilvl w:val="0"/>
          <w:numId w:val="2"/>
        </w:numPr>
        <w:tabs>
          <w:tab w:val="left" w:pos="993"/>
        </w:tabs>
        <w:ind w:left="0"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E1C69" w:rsidRPr="002B6C95" w:rsidRDefault="00DE1C69" w:rsidP="00BF4A11">
      <w:pPr>
        <w:pStyle w:val="ConsPlusNormal"/>
        <w:numPr>
          <w:ilvl w:val="0"/>
          <w:numId w:val="2"/>
        </w:numPr>
        <w:tabs>
          <w:tab w:val="left" w:pos="993"/>
        </w:tabs>
        <w:ind w:left="0" w:firstLine="567"/>
        <w:jc w:val="both"/>
        <w:rPr>
          <w:rFonts w:ascii="Times New Roman" w:hAnsi="Times New Roman" w:cs="Times New Roman"/>
          <w:sz w:val="20"/>
          <w:szCs w:val="20"/>
        </w:rPr>
      </w:pPr>
      <w:r w:rsidRPr="002B6C95">
        <w:rPr>
          <w:rFonts w:ascii="Times New Roman" w:hAnsi="Times New Roman" w:cs="Times New Roman"/>
          <w:sz w:val="20"/>
          <w:szCs w:val="20"/>
        </w:rPr>
        <w:t>Закрепленная территория состоит из:</w:t>
      </w:r>
    </w:p>
    <w:p w:rsidR="00DE1C69" w:rsidRPr="002B6C95" w:rsidRDefault="00DE1C69" w:rsidP="00BF4A11">
      <w:pPr>
        <w:pStyle w:val="ConsPlusNormal"/>
        <w:tabs>
          <w:tab w:val="left" w:pos="993"/>
        </w:tabs>
        <w:ind w:firstLine="567"/>
        <w:jc w:val="both"/>
        <w:rPr>
          <w:rFonts w:ascii="Times New Roman" w:hAnsi="Times New Roman" w:cs="Times New Roman"/>
          <w:sz w:val="20"/>
          <w:szCs w:val="20"/>
        </w:rPr>
      </w:pPr>
      <w:r w:rsidRPr="002B6C95">
        <w:rPr>
          <w:rFonts w:ascii="Times New Roman" w:hAnsi="Times New Roman" w:cs="Times New Roman"/>
          <w:sz w:val="20"/>
          <w:szCs w:val="20"/>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E1C69" w:rsidRPr="002B6C95" w:rsidRDefault="00DE1C69" w:rsidP="00BF4A11">
      <w:pPr>
        <w:pStyle w:val="ConsPlusNormal"/>
        <w:tabs>
          <w:tab w:val="left" w:pos="993"/>
        </w:tabs>
        <w:ind w:firstLine="567"/>
        <w:jc w:val="both"/>
        <w:rPr>
          <w:rFonts w:ascii="Times New Roman" w:hAnsi="Times New Roman" w:cs="Times New Roman"/>
          <w:sz w:val="20"/>
          <w:szCs w:val="20"/>
        </w:rPr>
      </w:pPr>
      <w:r w:rsidRPr="002B6C95">
        <w:rPr>
          <w:rFonts w:ascii="Times New Roman" w:hAnsi="Times New Roman" w:cs="Times New Roman"/>
          <w:sz w:val="20"/>
          <w:szCs w:val="20"/>
        </w:rPr>
        <w:t>- прилегающей территории, определенной в соответствии со статьей 49 настоящих Правил благоустройства.</w:t>
      </w:r>
    </w:p>
    <w:p w:rsidR="00DE1C69" w:rsidRPr="002B6C95" w:rsidRDefault="00DE1C69" w:rsidP="00BF4A11">
      <w:pPr>
        <w:pStyle w:val="ConsPlusNormal"/>
        <w:tabs>
          <w:tab w:val="left" w:pos="993"/>
        </w:tabs>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DE1C69" w:rsidRPr="002B6C95" w:rsidRDefault="00DE1C69" w:rsidP="00BF4A11">
      <w:pPr>
        <w:pStyle w:val="ConsPlusNormal"/>
        <w:numPr>
          <w:ilvl w:val="0"/>
          <w:numId w:val="2"/>
        </w:numPr>
        <w:tabs>
          <w:tab w:val="left" w:pos="993"/>
        </w:tabs>
        <w:ind w:left="0"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DE1C69" w:rsidRPr="002B6C95" w:rsidRDefault="00DE1C69" w:rsidP="00BF4A11">
      <w:pPr>
        <w:pStyle w:val="ConsPlusNormal"/>
        <w:tabs>
          <w:tab w:val="left" w:pos="993"/>
        </w:tabs>
        <w:ind w:firstLine="567"/>
        <w:jc w:val="both"/>
        <w:rPr>
          <w:rFonts w:ascii="Times New Roman" w:hAnsi="Times New Roman" w:cs="Times New Roman"/>
          <w:sz w:val="20"/>
          <w:szCs w:val="20"/>
        </w:rPr>
      </w:pPr>
      <w:r w:rsidRPr="002B6C95">
        <w:rPr>
          <w:rFonts w:ascii="Times New Roman" w:hAnsi="Times New Roman" w:cs="Times New Roman"/>
          <w:sz w:val="20"/>
          <w:szCs w:val="20"/>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DE1C69" w:rsidRPr="002B6C95" w:rsidRDefault="00DE1C69" w:rsidP="00BF4A11">
      <w:pPr>
        <w:pStyle w:val="ConsPlusNormal"/>
        <w:tabs>
          <w:tab w:val="left" w:pos="993"/>
        </w:tabs>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4. Содержание территорий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обеспечивается Администрацией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закупки товаров, работ, услуг для обеспечения муниципальных нужд;</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формирования и выдачи муниципального задания на оказание услуг (выполнения работ);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возмещения юридическим лицам затрат в связи с выполнением работ, оказанием услуг, на основании соответствующих договоров.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При возникновении подтоплений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Не допускается касание ветвями деревьев токонесущих проводов, закрывание ими указателей улиц и номерных знаков домов.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Запрещается: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мойка транспортных средств, слив топлива, масел, технических жидкостей вне специально отведенных мест;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DE1C69" w:rsidRPr="002B6C95" w:rsidRDefault="00DE1C69" w:rsidP="00755A09">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Подъездные пути к рынкам, торговым и развлекательным центрам, иным объектам торговли и сферы услуг должны иметь твердое покрытие.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Мероприятия по удалению борщевика Сосновского могут проводиться следующими способами: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химическим - опрыскивание очагов произрастания гербицидами и (или) арборицидами;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механическим - скашивание, уборка сухих растений, выкапывание корневой системы;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агротехническим - обработка почвы, посев многолетних трав.</w:t>
      </w:r>
    </w:p>
    <w:p w:rsidR="00DE1C69" w:rsidRPr="002B6C95" w:rsidRDefault="00DE1C69" w:rsidP="00A15108">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bookmarkStart w:id="12" w:name="P954"/>
      <w:bookmarkEnd w:id="12"/>
      <w:r w:rsidRPr="002B6C95">
        <w:rPr>
          <w:rFonts w:ascii="Times New Roman" w:hAnsi="Times New Roman" w:cs="Times New Roman"/>
          <w:sz w:val="20"/>
          <w:szCs w:val="20"/>
        </w:rPr>
        <w:t xml:space="preserve">Статья 63. Общие требования к проведению благоустройства и уборочных работ </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Работы по благоустройству и уборочные работы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осуществляются в соответствии с планами благоустройства, разрабатываемыми и утверждаемыми Администрацией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Обязательными документами в сфере благоустройства являются: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планы благоустройства составляются на 3 (Трех) летний период и содержат: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перечень объектов благоустройства (элементов объектов благоустройства), подлежащих ремонту или облагораживанию;</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адресный перечень объектов благоустройства (элементов объектов благоустройства), подлежащих ремонту или облагораживанию;</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сроки, очередность проведения работ по ремонту или облагораживанию объектов благоустройства (элементов объектов благоустройства).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схемы уборки территорий с указанием: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адресного перечня, сроков, периодичности уборки территорий;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схемы санитарной очистки территорий, с указанием: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адресного перечня, сроков, периодичности санитарной очистки территорий;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DE1C69" w:rsidRPr="002B6C95" w:rsidRDefault="00DE1C69" w:rsidP="00A74D41">
      <w:pPr>
        <w:pStyle w:val="ConsPlusNormal"/>
        <w:ind w:firstLine="540"/>
        <w:jc w:val="both"/>
        <w:rPr>
          <w:rFonts w:ascii="Times New Roman" w:hAnsi="Times New Roman" w:cs="Times New Roman"/>
          <w:sz w:val="20"/>
          <w:szCs w:val="20"/>
        </w:rPr>
      </w:pPr>
      <w:bookmarkStart w:id="13" w:name="P970"/>
      <w:bookmarkEnd w:id="13"/>
      <w:r w:rsidRPr="002B6C95">
        <w:rPr>
          <w:rFonts w:ascii="Times New Roman" w:hAnsi="Times New Roman" w:cs="Times New Roman"/>
          <w:sz w:val="20"/>
          <w:szCs w:val="20"/>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64. Месячник благоустройства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Осуществление работ в течение месячника по благоустройству осуществляется за счет: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средств бюджетов муниципальных образований - в отношении объектов благоустройства, находящихся в муниципальной собственности;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65. Организация и проведение уборочных работ в зимнее время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Запрещается: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К первоочередным мероприятиям зимней уборки улиц, дорог и магистралей относятся: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обработка проезжей части дорог противогололедными средствами;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сгребание и подметание снега;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формирование снежного вала для последующего вывоза;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К мероприятиям второй очереди относятся: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удаление снега (вывоз);</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зачистка дорожных лотков после удаления снега с проезжей части;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скалывание льда и уборка снежно-ледяных образований.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Формирование снежных валов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на перекрестках и вблизи железнодорожных переездов;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 тротуарах.</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на остановках общественного пассажирского транспорта - на длину остановки;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 переходах, имеющих разметку - на ширину разметки;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на переходах, не имеющих разметку - не менее 5 м.</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Места временного складирования снега после снеготаяния должны быть очищены от мусора и благоустроены.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66. Организация и проведение уборочных работ в летнее время</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Дорожки и площадки парков, скверов, бульваров должны быть очищены от мусора, листьев и других видимых загрязнений.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Мойка дорожных покрытий площадей и улиц производится предпочтительно в ночное время.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67. Содержание домашнего скота и птицы</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DE1C69" w:rsidRPr="002B6C95" w:rsidRDefault="00DE1C69" w:rsidP="00E53FF0">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Запрещается прогонять животных по пешеходным дорожкам и мостикам.</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68. Содержание домашних животных, порядок их выгула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При выгуливании домашних животных должны соблюдаться следующие требования: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выгул собак разрешается только в наморднике, на поводке, длина которого позволяет контролировать их поведение;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Лица, осуществляющие выгул, обязаны не допускать повреждение или уничтожение зеленых насаждений домашними животными.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V. ОТВЕТСТВЕННОСТЬ В СФЕРЕ БЛАГОУСТРОЙСТВА,</w:t>
      </w:r>
    </w:p>
    <w:p w:rsidR="00DE1C69" w:rsidRPr="002B6C95" w:rsidRDefault="00DE1C69" w:rsidP="00A74D41">
      <w:pPr>
        <w:pStyle w:val="ConsPlusTitle"/>
        <w:jc w:val="center"/>
        <w:rPr>
          <w:rFonts w:ascii="Times New Roman" w:hAnsi="Times New Roman" w:cs="Times New Roman"/>
          <w:sz w:val="20"/>
          <w:szCs w:val="20"/>
        </w:rPr>
      </w:pPr>
      <w:r w:rsidRPr="002B6C95">
        <w:rPr>
          <w:rFonts w:ascii="Times New Roman" w:hAnsi="Times New Roman" w:cs="Times New Roman"/>
          <w:sz w:val="20"/>
          <w:szCs w:val="20"/>
        </w:rPr>
        <w:t>ЧИСТОТЫ И ПОРЯДКА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bookmarkStart w:id="14" w:name="P1066"/>
      <w:bookmarkEnd w:id="14"/>
      <w:r w:rsidRPr="002B6C95">
        <w:rPr>
          <w:rFonts w:ascii="Times New Roman" w:hAnsi="Times New Roman" w:cs="Times New Roman"/>
          <w:sz w:val="20"/>
          <w:szCs w:val="20"/>
        </w:rPr>
        <w:t>1. Обязанности по организации и/или производству работ по уборке и содержанию территорий и иных объектов возлагаются: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2B6C95" w:rsidDel="00552D50">
        <w:rPr>
          <w:rFonts w:ascii="Times New Roman" w:hAnsi="Times New Roman" w:cs="Times New Roman"/>
          <w:sz w:val="20"/>
          <w:szCs w:val="20"/>
        </w:rPr>
        <w:t xml:space="preserve"> </w:t>
      </w:r>
      <w:r w:rsidRPr="002B6C95">
        <w:rPr>
          <w:rFonts w:ascii="Times New Roman" w:hAnsi="Times New Roman" w:cs="Times New Roman"/>
          <w:sz w:val="20"/>
          <w:szCs w:val="20"/>
        </w:rPr>
        <w:t>- на заказчиков и производителей работ;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 Предусмотренные настоящими Правилами благоустройства обязанности, в случае возложения их в соответствии с </w:t>
      </w:r>
      <w:hyperlink w:anchor="P1066" w:history="1">
        <w:r w:rsidRPr="002B6C95">
          <w:rPr>
            <w:rFonts w:ascii="Times New Roman" w:hAnsi="Times New Roman" w:cs="Times New Roman"/>
            <w:sz w:val="20"/>
            <w:szCs w:val="20"/>
          </w:rPr>
          <w:t>частью 1</w:t>
        </w:r>
      </w:hyperlink>
      <w:r w:rsidRPr="002B6C95">
        <w:rPr>
          <w:rFonts w:ascii="Times New Roman" w:hAnsi="Times New Roman" w:cs="Times New Roman"/>
          <w:sz w:val="20"/>
          <w:szCs w:val="20"/>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B6C95">
          <w:rPr>
            <w:rFonts w:ascii="Times New Roman" w:hAnsi="Times New Roman" w:cs="Times New Roman"/>
            <w:sz w:val="20"/>
            <w:szCs w:val="20"/>
          </w:rPr>
          <w:t>частью 1</w:t>
        </w:r>
      </w:hyperlink>
      <w:r w:rsidRPr="002B6C95">
        <w:rPr>
          <w:rFonts w:ascii="Times New Roman" w:hAnsi="Times New Roman" w:cs="Times New Roman"/>
          <w:sz w:val="20"/>
          <w:szCs w:val="20"/>
        </w:rPr>
        <w:t xml:space="preserve"> настоящей статьи, возлагаются: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Минимальный перечень видов работ по содержанию прилегающих территорий включает в себя: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содержание зеленых насаждений, покос газонов и иной травянистой растительности;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содержание малых архитектурных форм, уличного коммунально-бытового оборудования;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очистка территорий от мусора;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содержание покрытия дорожек пешеходных коммуникаций.</w:t>
      </w:r>
    </w:p>
    <w:p w:rsidR="00DE1C69" w:rsidRPr="002B6C95" w:rsidRDefault="00DE1C69" w:rsidP="00A74D41">
      <w:pPr>
        <w:pStyle w:val="ConsPlusNormal"/>
        <w:ind w:firstLine="540"/>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71. Формы общественного участия в благоустройстве объектов и элементов благоустройства</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Принципы организации общественного соучастия.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Для осуществления участия граждан в процессе принятия решений и реализации проектов комплексного благоустройства осуществляется: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 Совместное определение целей и задач по развитию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1.6.2. Определение основных видов функциональных зон и их взаимного расположения на выбранной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1.6.4. Консультации в выборе типов покрытий с учетом функционального зонирования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1.6.5. Консультации по предполагаемым типам озеленения;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1.6.6. Консультации по предполагаемым типам освещения и осветительного оборудования;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1.6.7. Участие в разработке проекта, обсуждение решений с архитекторами, проектировщиками и другими профильными специалистами;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1.6.12. Информирование может осуществляться, но не ограничиваться: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1.6.14. Работа с местными СМИ, охватывающими широкий круг людей разных возрастных групп и потенциальные аудитории проекта.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1.6.17. Индивидуальные приглашения участников встречи лично, по электронной почте или по телефону.</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1.6.18. Использование социальных сетей и интернет-ресурсов для обеспечения донесения информации до различных сообществ.</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Механизмы общественного участия.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1.7.8. Общественный контроль является одним из механизмов общественного участия.</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E1C69" w:rsidRPr="002B6C95" w:rsidRDefault="00DE1C69" w:rsidP="00A74D41">
      <w:pPr>
        <w:pStyle w:val="ConsPlusNormal"/>
        <w:ind w:firstLine="540"/>
        <w:jc w:val="both"/>
        <w:rPr>
          <w:rFonts w:ascii="Times New Roman" w:hAnsi="Times New Roman" w:cs="Times New Roman"/>
          <w:sz w:val="20"/>
          <w:szCs w:val="20"/>
        </w:rPr>
      </w:pPr>
    </w:p>
    <w:p w:rsidR="00DE1C69" w:rsidRPr="002B6C95" w:rsidRDefault="00DE1C69"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72. Ответственность за нарушение правил по обеспечению чистоты, порядка и благоустройства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Байгузинский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составляют протоколы об административных правонарушениях;</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рассматривают дела об административных правонарушениях;</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выдают предписания об устранении нарушений.</w:t>
      </w: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pStyle w:val="ConsPlusTitle"/>
        <w:ind w:firstLine="567"/>
        <w:outlineLvl w:val="2"/>
        <w:rPr>
          <w:rFonts w:ascii="Times New Roman" w:hAnsi="Times New Roman" w:cs="Times New Roman"/>
          <w:sz w:val="20"/>
          <w:szCs w:val="20"/>
        </w:rPr>
      </w:pPr>
      <w:r w:rsidRPr="002B6C95">
        <w:rPr>
          <w:rFonts w:ascii="Times New Roman" w:hAnsi="Times New Roman" w:cs="Times New Roman"/>
          <w:sz w:val="20"/>
          <w:szCs w:val="20"/>
        </w:rPr>
        <w:t>Статья 73. Заключительные положения</w:t>
      </w:r>
    </w:p>
    <w:p w:rsidR="00DE1C69" w:rsidRPr="002B6C95" w:rsidRDefault="00DE1C69" w:rsidP="00A74D41">
      <w:pPr>
        <w:pStyle w:val="ConsPlusNormal"/>
        <w:ind w:firstLine="540"/>
        <w:jc w:val="both"/>
        <w:rPr>
          <w:rFonts w:ascii="Times New Roman" w:hAnsi="Times New Roman" w:cs="Times New Roman"/>
          <w:sz w:val="20"/>
          <w:szCs w:val="20"/>
        </w:rPr>
      </w:pPr>
    </w:p>
    <w:p w:rsidR="00DE1C69" w:rsidRPr="002B6C95" w:rsidRDefault="00DE1C69"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DE1C69" w:rsidRPr="002B6C95" w:rsidRDefault="00DE1C69" w:rsidP="00A74D41">
      <w:pPr>
        <w:pStyle w:val="ConsPlusNormal"/>
        <w:ind w:firstLine="540"/>
        <w:jc w:val="both"/>
        <w:rPr>
          <w:rFonts w:ascii="Times New Roman" w:hAnsi="Times New Roman" w:cs="Times New Roman"/>
          <w:sz w:val="20"/>
          <w:szCs w:val="20"/>
        </w:rPr>
      </w:pPr>
    </w:p>
    <w:p w:rsidR="00DE1C69" w:rsidRPr="002B6C95" w:rsidRDefault="00DE1C69" w:rsidP="00A74D41">
      <w:pPr>
        <w:pStyle w:val="ConsPlusNormal"/>
        <w:jc w:val="both"/>
        <w:rPr>
          <w:rFonts w:ascii="Times New Roman" w:hAnsi="Times New Roman" w:cs="Times New Roman"/>
          <w:sz w:val="20"/>
          <w:szCs w:val="20"/>
        </w:rPr>
      </w:pPr>
    </w:p>
    <w:p w:rsidR="00DE1C69" w:rsidRPr="002B6C95" w:rsidRDefault="00DE1C69" w:rsidP="00A74D41">
      <w:pPr>
        <w:autoSpaceDE w:val="0"/>
        <w:autoSpaceDN w:val="0"/>
        <w:adjustRightInd w:val="0"/>
        <w:spacing w:after="0" w:line="240" w:lineRule="auto"/>
        <w:jc w:val="right"/>
        <w:outlineLvl w:val="0"/>
        <w:rPr>
          <w:rFonts w:ascii="Times New Roman" w:hAnsi="Times New Roman" w:cs="Times New Roman"/>
          <w:sz w:val="20"/>
          <w:szCs w:val="20"/>
        </w:rPr>
      </w:pPr>
      <w:bookmarkStart w:id="15" w:name="P1136"/>
      <w:bookmarkStart w:id="16" w:name="P1140"/>
      <w:bookmarkStart w:id="17" w:name="P1217"/>
      <w:bookmarkEnd w:id="15"/>
      <w:bookmarkEnd w:id="16"/>
      <w:bookmarkEnd w:id="17"/>
    </w:p>
    <w:p w:rsidR="00DE1C69" w:rsidRPr="002613F8" w:rsidRDefault="00DE1C69"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DE1C69" w:rsidRPr="002613F8" w:rsidSect="00475586">
      <w:headerReference w:type="default" r:id="rId22"/>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C69" w:rsidRDefault="00DE1C69" w:rsidP="0039004E">
      <w:pPr>
        <w:spacing w:after="0" w:line="240" w:lineRule="auto"/>
      </w:pPr>
      <w:r>
        <w:separator/>
      </w:r>
    </w:p>
  </w:endnote>
  <w:endnote w:type="continuationSeparator" w:id="0">
    <w:p w:rsidR="00DE1C69" w:rsidRDefault="00DE1C69"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C69" w:rsidRDefault="00DE1C69" w:rsidP="0039004E">
      <w:pPr>
        <w:spacing w:after="0" w:line="240" w:lineRule="auto"/>
      </w:pPr>
      <w:r>
        <w:separator/>
      </w:r>
    </w:p>
  </w:footnote>
  <w:footnote w:type="continuationSeparator" w:id="0">
    <w:p w:rsidR="00DE1C69" w:rsidRDefault="00DE1C69" w:rsidP="0039004E">
      <w:pPr>
        <w:spacing w:after="0" w:line="240" w:lineRule="auto"/>
      </w:pPr>
      <w:r>
        <w:continuationSeparator/>
      </w:r>
    </w:p>
  </w:footnote>
  <w:footnote w:id="1">
    <w:p w:rsidR="00DE1C69" w:rsidRDefault="00DE1C69" w:rsidP="00473C7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69" w:rsidRDefault="00DE1C69">
    <w:pPr>
      <w:pStyle w:val="Header"/>
      <w:jc w:val="center"/>
    </w:pPr>
    <w:fldSimple w:instr="PAGE   \* MERGEFORMAT">
      <w:r>
        <w:rPr>
          <w:noProof/>
        </w:rPr>
        <w:t>2</w:t>
      </w:r>
    </w:fldSimple>
  </w:p>
  <w:p w:rsidR="00DE1C69" w:rsidRDefault="00DE1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szCs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36180"/>
    <w:rsid w:val="00150378"/>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40D5F"/>
    <w:rsid w:val="00242457"/>
    <w:rsid w:val="002476B7"/>
    <w:rsid w:val="00254CB0"/>
    <w:rsid w:val="002556BF"/>
    <w:rsid w:val="002613F8"/>
    <w:rsid w:val="0026214D"/>
    <w:rsid w:val="00290BCE"/>
    <w:rsid w:val="002913A0"/>
    <w:rsid w:val="002B69CD"/>
    <w:rsid w:val="002B6C95"/>
    <w:rsid w:val="002D4E07"/>
    <w:rsid w:val="002D5B54"/>
    <w:rsid w:val="002E08E3"/>
    <w:rsid w:val="002E0EA5"/>
    <w:rsid w:val="002E1146"/>
    <w:rsid w:val="0031362B"/>
    <w:rsid w:val="00317D9E"/>
    <w:rsid w:val="00363AB2"/>
    <w:rsid w:val="003659C1"/>
    <w:rsid w:val="0036728C"/>
    <w:rsid w:val="0039004E"/>
    <w:rsid w:val="00392C62"/>
    <w:rsid w:val="003938F9"/>
    <w:rsid w:val="003A45D0"/>
    <w:rsid w:val="003A6596"/>
    <w:rsid w:val="003C2A04"/>
    <w:rsid w:val="00403682"/>
    <w:rsid w:val="00411D68"/>
    <w:rsid w:val="004210DF"/>
    <w:rsid w:val="00432E75"/>
    <w:rsid w:val="00451A26"/>
    <w:rsid w:val="0045610F"/>
    <w:rsid w:val="00473C73"/>
    <w:rsid w:val="00475586"/>
    <w:rsid w:val="004905B2"/>
    <w:rsid w:val="004937EA"/>
    <w:rsid w:val="004A542A"/>
    <w:rsid w:val="004B1246"/>
    <w:rsid w:val="004B220F"/>
    <w:rsid w:val="004B244C"/>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75009A"/>
    <w:rsid w:val="00752F2D"/>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6661"/>
    <w:rsid w:val="00930B5B"/>
    <w:rsid w:val="009364E4"/>
    <w:rsid w:val="0094053E"/>
    <w:rsid w:val="009422E1"/>
    <w:rsid w:val="009441AC"/>
    <w:rsid w:val="009468B0"/>
    <w:rsid w:val="009479C7"/>
    <w:rsid w:val="00955393"/>
    <w:rsid w:val="00961B9D"/>
    <w:rsid w:val="009676A2"/>
    <w:rsid w:val="00990A4F"/>
    <w:rsid w:val="009915CB"/>
    <w:rsid w:val="009922A0"/>
    <w:rsid w:val="009A3731"/>
    <w:rsid w:val="009A4A57"/>
    <w:rsid w:val="009D0123"/>
    <w:rsid w:val="009E2FF1"/>
    <w:rsid w:val="00A11AE0"/>
    <w:rsid w:val="00A1309B"/>
    <w:rsid w:val="00A15108"/>
    <w:rsid w:val="00A20F0E"/>
    <w:rsid w:val="00A2605F"/>
    <w:rsid w:val="00A32501"/>
    <w:rsid w:val="00A34B91"/>
    <w:rsid w:val="00A41325"/>
    <w:rsid w:val="00A465C1"/>
    <w:rsid w:val="00A66865"/>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17073"/>
    <w:rsid w:val="00B207A9"/>
    <w:rsid w:val="00B25F95"/>
    <w:rsid w:val="00B26739"/>
    <w:rsid w:val="00B3378D"/>
    <w:rsid w:val="00B34707"/>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65DA4"/>
    <w:rsid w:val="00C72052"/>
    <w:rsid w:val="00C73315"/>
    <w:rsid w:val="00C83F2E"/>
    <w:rsid w:val="00C86DD6"/>
    <w:rsid w:val="00C90A7B"/>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D11F2"/>
    <w:rsid w:val="00DD6A42"/>
    <w:rsid w:val="00DE1C69"/>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750D4"/>
    <w:rsid w:val="00E832AC"/>
    <w:rsid w:val="00E84DE9"/>
    <w:rsid w:val="00E95235"/>
    <w:rsid w:val="00EB60EB"/>
    <w:rsid w:val="00EC145B"/>
    <w:rsid w:val="00EC6A3F"/>
    <w:rsid w:val="00ED7FBC"/>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2C99"/>
    <w:rsid w:val="00FD71EF"/>
    <w:rsid w:val="00FE28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7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D132F"/>
    <w:pPr>
      <w:widowControl w:val="0"/>
      <w:autoSpaceDE w:val="0"/>
      <w:autoSpaceDN w:val="0"/>
    </w:pPr>
    <w:rPr>
      <w:rFonts w:eastAsia="Times New Roman" w:cs="Calibri"/>
    </w:rPr>
  </w:style>
  <w:style w:type="paragraph" w:customStyle="1" w:styleId="ConsPlusNonformat">
    <w:name w:val="ConsPlusNonforma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132F"/>
    <w:pPr>
      <w:widowControl w:val="0"/>
      <w:autoSpaceDE w:val="0"/>
      <w:autoSpaceDN w:val="0"/>
    </w:pPr>
    <w:rPr>
      <w:rFonts w:eastAsia="Times New Roman" w:cs="Calibri"/>
      <w:b/>
      <w:bCs/>
    </w:rPr>
  </w:style>
  <w:style w:type="paragraph" w:customStyle="1" w:styleId="ConsPlusCell">
    <w:name w:val="ConsPlusCell"/>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132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132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5D132F"/>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E0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17"/>
    <w:rPr>
      <w:rFonts w:ascii="Tahoma" w:hAnsi="Tahoma" w:cs="Tahoma"/>
      <w:sz w:val="16"/>
      <w:szCs w:val="16"/>
    </w:rPr>
  </w:style>
  <w:style w:type="paragraph" w:customStyle="1" w:styleId="formattext">
    <w:name w:val="formattext"/>
    <w:basedOn w:val="Normal"/>
    <w:uiPriority w:val="99"/>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rsid w:val="00DC1544"/>
    <w:rPr>
      <w:sz w:val="16"/>
      <w:szCs w:val="16"/>
    </w:rPr>
  </w:style>
  <w:style w:type="paragraph" w:styleId="CommentText">
    <w:name w:val="annotation text"/>
    <w:basedOn w:val="Normal"/>
    <w:link w:val="CommentTextChar"/>
    <w:uiPriority w:val="99"/>
    <w:semiHidden/>
    <w:rsid w:val="00DC1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1544"/>
    <w:rPr>
      <w:sz w:val="20"/>
      <w:szCs w:val="20"/>
    </w:rPr>
  </w:style>
  <w:style w:type="paragraph" w:styleId="CommentSubject">
    <w:name w:val="annotation subject"/>
    <w:basedOn w:val="CommentText"/>
    <w:next w:val="CommentText"/>
    <w:link w:val="CommentSubjectChar"/>
    <w:uiPriority w:val="99"/>
    <w:semiHidden/>
    <w:rsid w:val="00DC1544"/>
    <w:rPr>
      <w:b/>
      <w:bCs/>
    </w:rPr>
  </w:style>
  <w:style w:type="character" w:customStyle="1" w:styleId="CommentSubjectChar">
    <w:name w:val="Comment Subject Char"/>
    <w:basedOn w:val="CommentTextChar"/>
    <w:link w:val="CommentSubject"/>
    <w:uiPriority w:val="99"/>
    <w:semiHidden/>
    <w:locked/>
    <w:rsid w:val="00DC1544"/>
    <w:rPr>
      <w:b/>
      <w:bCs/>
    </w:rPr>
  </w:style>
  <w:style w:type="paragraph" w:styleId="Header">
    <w:name w:val="header"/>
    <w:basedOn w:val="Normal"/>
    <w:link w:val="HeaderChar"/>
    <w:uiPriority w:val="99"/>
    <w:rsid w:val="003900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004E"/>
  </w:style>
  <w:style w:type="paragraph" w:styleId="Footer">
    <w:name w:val="footer"/>
    <w:basedOn w:val="Normal"/>
    <w:link w:val="FooterChar"/>
    <w:uiPriority w:val="99"/>
    <w:rsid w:val="003900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004E"/>
  </w:style>
  <w:style w:type="paragraph" w:styleId="FootnoteText">
    <w:name w:val="footnote text"/>
    <w:basedOn w:val="Normal"/>
    <w:link w:val="FootnoteTextChar"/>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616CA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16CA9"/>
    <w:rPr>
      <w:vertAlign w:val="superscript"/>
    </w:rPr>
  </w:style>
  <w:style w:type="character" w:customStyle="1" w:styleId="blk">
    <w:name w:val="blk"/>
    <w:basedOn w:val="DefaultParagraphFont"/>
    <w:uiPriority w:val="99"/>
    <w:rsid w:val="00E20704"/>
  </w:style>
  <w:style w:type="character" w:customStyle="1" w:styleId="apple-converted-space">
    <w:name w:val="apple-converted-space"/>
    <w:basedOn w:val="DefaultParagraphFont"/>
    <w:uiPriority w:val="99"/>
    <w:rsid w:val="004B244C"/>
  </w:style>
  <w:style w:type="character" w:styleId="Hyperlink">
    <w:name w:val="Hyperlink"/>
    <w:basedOn w:val="DefaultParagraphFont"/>
    <w:uiPriority w:val="99"/>
    <w:rsid w:val="004B244C"/>
    <w:rPr>
      <w:color w:val="0000FF"/>
      <w:u w:val="single"/>
    </w:rPr>
  </w:style>
</w:styles>
</file>

<file path=word/webSettings.xml><?xml version="1.0" encoding="utf-8"?>
<w:webSettings xmlns:r="http://schemas.openxmlformats.org/officeDocument/2006/relationships" xmlns:w="http://schemas.openxmlformats.org/wordprocessingml/2006/main">
  <w:divs>
    <w:div w:id="1996183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684e4c94-1bc2-40c3-817b-5c5fcc2467d6.doc"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49</Pages>
  <Words>-32766</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Автеньев Александр Альбертович</dc:creator>
  <cp:keywords/>
  <dc:description/>
  <cp:lastModifiedBy>Сельсовет</cp:lastModifiedBy>
  <cp:revision>2</cp:revision>
  <cp:lastPrinted>2019-09-16T15:54:00Z</cp:lastPrinted>
  <dcterms:created xsi:type="dcterms:W3CDTF">2019-10-30T11:30:00Z</dcterms:created>
  <dcterms:modified xsi:type="dcterms:W3CDTF">2019-10-30T11:30:00Z</dcterms:modified>
</cp:coreProperties>
</file>