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7B" w:rsidRDefault="00B73B7B" w:rsidP="00F54A08">
      <w:pPr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B73B7B" w:rsidRPr="00B77E78" w:rsidRDefault="00B73B7B" w:rsidP="00F54A08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77E78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B73B7B" w:rsidRDefault="00B73B7B" w:rsidP="00F54A08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77E78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080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3B7B" w:rsidRDefault="00B73B7B" w:rsidP="00F54A08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90808">
        <w:rPr>
          <w:rFonts w:ascii="Times New Roman" w:hAnsi="Times New Roman" w:cs="Times New Roman"/>
          <w:sz w:val="28"/>
          <w:szCs w:val="28"/>
          <w:lang w:eastAsia="ru-RU"/>
        </w:rPr>
        <w:t>поселения Байгузинский</w:t>
      </w:r>
    </w:p>
    <w:p w:rsidR="00B73B7B" w:rsidRPr="00B77E78" w:rsidRDefault="00B73B7B" w:rsidP="00F54A08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90808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  <w:r w:rsidRPr="00B77E7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B73B7B" w:rsidRPr="00B77E78" w:rsidRDefault="00B73B7B" w:rsidP="00F54A08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77E78">
        <w:rPr>
          <w:rFonts w:ascii="Times New Roman" w:hAnsi="Times New Roman" w:cs="Times New Roman"/>
          <w:sz w:val="28"/>
          <w:szCs w:val="28"/>
          <w:lang w:eastAsia="ru-RU"/>
        </w:rPr>
        <w:t>района Янаульский район</w:t>
      </w:r>
    </w:p>
    <w:p w:rsidR="00B73B7B" w:rsidRDefault="00B73B7B" w:rsidP="00F54A08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77E78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B73B7B" w:rsidRDefault="00B73B7B" w:rsidP="00F54A08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«__»_________________2019 №____</w:t>
      </w:r>
    </w:p>
    <w:p w:rsidR="00B73B7B" w:rsidRDefault="00B73B7B" w:rsidP="00F54A08">
      <w:pPr>
        <w:tabs>
          <w:tab w:val="left" w:pos="5387"/>
        </w:tabs>
        <w:spacing w:after="0" w:line="230" w:lineRule="auto"/>
        <w:outlineLvl w:val="0"/>
        <w:rPr>
          <w:rFonts w:ascii="Arial" w:hAnsi="Arial" w:cs="Arial"/>
          <w:sz w:val="20"/>
          <w:szCs w:val="20"/>
        </w:rPr>
      </w:pPr>
    </w:p>
    <w:p w:rsidR="00B73B7B" w:rsidRDefault="00B73B7B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Arial" w:hAnsi="Arial" w:cs="Arial"/>
          <w:sz w:val="20"/>
          <w:szCs w:val="20"/>
        </w:rPr>
      </w:pPr>
    </w:p>
    <w:p w:rsidR="00B73B7B" w:rsidRPr="00812F92" w:rsidRDefault="00B73B7B" w:rsidP="000C69E6">
      <w:pPr>
        <w:spacing w:after="0" w:line="23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2F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СОГЛАШЕНИЕ</w:t>
      </w:r>
      <w:bookmarkStart w:id="0" w:name="_GoBack"/>
      <w:bookmarkEnd w:id="0"/>
    </w:p>
    <w:p w:rsidR="00B73B7B" w:rsidRPr="00812F92" w:rsidRDefault="00B73B7B" w:rsidP="000C69E6">
      <w:pPr>
        <w:spacing w:after="0" w:line="23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2F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взаимодействии Комитета по управлению</w:t>
      </w:r>
    </w:p>
    <w:p w:rsidR="00B73B7B" w:rsidRPr="00812F92" w:rsidRDefault="00B73B7B" w:rsidP="000C69E6">
      <w:pPr>
        <w:spacing w:after="0" w:line="23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2F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Янаульскому району и городу Янаулу</w:t>
      </w:r>
    </w:p>
    <w:p w:rsidR="00B73B7B" w:rsidRDefault="00B73B7B" w:rsidP="000C69E6">
      <w:pPr>
        <w:spacing w:after="0" w:line="23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2F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Админи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страцией </w:t>
      </w:r>
      <w:r w:rsidRPr="000908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Байгузинский сельсовет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Янаульский район </w:t>
      </w:r>
    </w:p>
    <w:p w:rsidR="00B73B7B" w:rsidRPr="00812F92" w:rsidRDefault="00B73B7B" w:rsidP="000C69E6">
      <w:pPr>
        <w:spacing w:after="0" w:line="23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2F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по вопросам </w:t>
      </w:r>
    </w:p>
    <w:p w:rsidR="00B73B7B" w:rsidRPr="00812F92" w:rsidRDefault="00B73B7B" w:rsidP="000C69E6">
      <w:pPr>
        <w:spacing w:after="0" w:line="23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12F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управления муниципальным имуществом</w:t>
      </w:r>
    </w:p>
    <w:p w:rsidR="00B73B7B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B7B" w:rsidRPr="00B4324B" w:rsidRDefault="00B73B7B" w:rsidP="00B4324B">
      <w:pPr>
        <w:spacing w:after="0" w:line="23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324B">
        <w:rPr>
          <w:rFonts w:ascii="Times New Roman" w:hAnsi="Times New Roman" w:cs="Times New Roman"/>
          <w:sz w:val="28"/>
          <w:szCs w:val="28"/>
          <w:lang w:eastAsia="ru-RU"/>
        </w:rPr>
        <w:t>Мы, нижеподписавшиеся, 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080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Байгузинский сельсовет</w:t>
      </w:r>
      <w:r w:rsidRPr="00B4324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Янаульский район Республики Башкортостан Республики Башкортостан в лице главы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Ханова Залифа Зайкатовича</w:t>
      </w:r>
      <w:r w:rsidRPr="00B4324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4324B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>
        <w:rPr>
          <w:rFonts w:ascii="Times New Roman" w:hAnsi="Times New Roman" w:cs="Times New Roman"/>
          <w:sz w:val="28"/>
          <w:szCs w:val="28"/>
        </w:rPr>
        <w:t xml:space="preserve">Янаульскому району и городу Янаулу </w:t>
      </w:r>
      <w:r w:rsidRPr="00B4324B">
        <w:rPr>
          <w:rFonts w:ascii="Times New Roman" w:hAnsi="Times New Roman" w:cs="Times New Roman"/>
          <w:sz w:val="28"/>
          <w:szCs w:val="28"/>
        </w:rPr>
        <w:t>в лице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комитета-начальника отдела</w:t>
      </w:r>
      <w:r w:rsidRPr="00B4324B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7" w:history="1">
        <w:r w:rsidRPr="00B4324B">
          <w:rPr>
            <w:rFonts w:ascii="Times New Roman" w:hAnsi="Times New Roman" w:cs="Times New Roman"/>
            <w:color w:val="000000"/>
            <w:sz w:val="28"/>
            <w:szCs w:val="28"/>
          </w:rPr>
          <w:t>Положения</w:t>
        </w:r>
      </w:hyperlink>
      <w:r w:rsidRPr="00B4324B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№ 1458, именуемый далее "Территориальный орган", с другой стороны, в соответствии со </w:t>
      </w:r>
      <w:hyperlink r:id="rId8" w:history="1">
        <w:r w:rsidRPr="00B4324B">
          <w:rPr>
            <w:rFonts w:ascii="Times New Roman" w:hAnsi="Times New Roman" w:cs="Times New Roman"/>
            <w:color w:val="000000"/>
            <w:sz w:val="28"/>
            <w:szCs w:val="28"/>
          </w:rPr>
          <w:t>ст. 124</w:t>
        </w:r>
      </w:hyperlink>
      <w:r w:rsidRPr="00B432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B4324B">
          <w:rPr>
            <w:rFonts w:ascii="Times New Roman" w:hAnsi="Times New Roman" w:cs="Times New Roman"/>
            <w:color w:val="000000"/>
            <w:sz w:val="28"/>
            <w:szCs w:val="28"/>
          </w:rPr>
          <w:t>125</w:t>
        </w:r>
      </w:hyperlink>
      <w:r w:rsidRPr="00B432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B4324B">
          <w:rPr>
            <w:rFonts w:ascii="Times New Roman" w:hAnsi="Times New Roman" w:cs="Times New Roman"/>
            <w:color w:val="000000"/>
            <w:sz w:val="28"/>
            <w:szCs w:val="28"/>
          </w:rPr>
          <w:t>421</w:t>
        </w:r>
      </w:hyperlink>
      <w:r w:rsidRPr="00B4324B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1" w:history="1">
        <w:r w:rsidRPr="00B4324B">
          <w:rPr>
            <w:rFonts w:ascii="Times New Roman" w:hAnsi="Times New Roman" w:cs="Times New Roman"/>
            <w:color w:val="000000"/>
            <w:sz w:val="28"/>
            <w:szCs w:val="28"/>
          </w:rPr>
          <w:t>ст. 3</w:t>
        </w:r>
      </w:hyperlink>
      <w:r w:rsidRPr="00B432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</w:t>
      </w:r>
      <w:r w:rsidRPr="007D11C5">
        <w:rPr>
          <w:rFonts w:ascii="Times New Roman" w:hAnsi="Times New Roman" w:cs="Times New Roman"/>
          <w:sz w:val="28"/>
          <w:szCs w:val="28"/>
        </w:rPr>
        <w:t xml:space="preserve"> Соглашение о нижеследующем:</w:t>
      </w:r>
    </w:p>
    <w:p w:rsidR="00B73B7B" w:rsidRPr="0075629E" w:rsidRDefault="00B73B7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B7B" w:rsidRPr="007D11C5" w:rsidRDefault="00B73B7B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B73B7B" w:rsidRPr="007D11C5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B7B" w:rsidRPr="007D11C5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EE0CF3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 правовыми актами, </w:t>
      </w:r>
      <w:r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отнесены к компетенции муниципального образования:</w:t>
      </w:r>
    </w:p>
    <w:p w:rsidR="00B73B7B" w:rsidRPr="007D11C5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Подготовка проектов решений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образования, а также земельных участков до разграничения государственной собственности на землю на основании решений Администрации, принятых в сфере ее компетенции, установленной законодательством.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установленном порядке осуществление контроля за исполнением условий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B73B7B" w:rsidRPr="00633814" w:rsidRDefault="00B73B7B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B73B7B" w:rsidRPr="00293902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902">
        <w:rPr>
          <w:rFonts w:ascii="Times New Roman" w:hAnsi="Times New Roman" w:cs="Times New Roman"/>
          <w:color w:val="000000"/>
          <w:sz w:val="28"/>
          <w:szCs w:val="28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имущества, в том числе имущества казны.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1.1.12 Осуществление учета и контроля за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B73B7B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1.1.17. Обеспечение регистрации перехода права и права собственности муниципального района (городского округа) на недвижимое имущество в органах государственной регистрации по вопросам, определенным настоящим Соглашением.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муниципального района (городского округа) или находящегося в государственной собственности до разграничения собственности на землю.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1.1.20. Подготовка проектов постановлений (распоряжений) Администрации, а также подписание по доверенности соглашений о перераспределении земель и земельных участков на основании </w:t>
      </w:r>
      <w:r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1.1.21. Подготовка проектов постановлений (распоряжений) Администрации о предварительном согласовании предоставления земельных участков совместно с отделом архитектуры и градостроительства Администрации; 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1.1.22. Подготовка проектов постановлений (распоряжений) Администрации, а также подписание по доверенности соглашений об изъятии земельных участков для муниципальных нужд; </w:t>
      </w:r>
    </w:p>
    <w:p w:rsidR="00B73B7B" w:rsidRPr="00743CFF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FF">
        <w:rPr>
          <w:rFonts w:ascii="Times New Roman" w:hAnsi="Times New Roman" w:cs="Times New Roman"/>
          <w:color w:val="000000"/>
          <w:sz w:val="28"/>
          <w:szCs w:val="28"/>
        </w:rPr>
        <w:t xml:space="preserve">1.1.23. Подготовка проектов постановлений (распоряжений) Администрации на использование земельных участков без предоставления земельных участков и установления сервитута, публичного сервитута; </w:t>
      </w:r>
    </w:p>
    <w:p w:rsidR="00B73B7B" w:rsidRPr="009615D9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5D9">
        <w:rPr>
          <w:rFonts w:ascii="Times New Roman" w:hAnsi="Times New Roman" w:cs="Times New Roman"/>
          <w:color w:val="000000"/>
          <w:sz w:val="28"/>
          <w:szCs w:val="28"/>
        </w:rPr>
        <w:t xml:space="preserve">1.1.24. Подготовка проектов договоров мены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находящих</w:t>
      </w:r>
      <w:r w:rsidRPr="009615D9">
        <w:rPr>
          <w:rFonts w:ascii="Times New Roman" w:hAnsi="Times New Roman" w:cs="Times New Roman"/>
          <w:color w:val="000000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1.1.25. Выявление возникшей задолженности граждан и юридических лиц перед бюджетом муниципального района (городского округа), по доходам, администрируемым Комитетом и </w:t>
      </w:r>
      <w:r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Pr="00EE0CF3">
        <w:rPr>
          <w:rFonts w:ascii="Times New Roman" w:hAnsi="Times New Roman" w:cs="Times New Roman"/>
          <w:sz w:val="28"/>
          <w:szCs w:val="28"/>
        </w:rPr>
        <w:t xml:space="preserve">(направление претензий, исковых заявлений, участие в делах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E0CF3">
        <w:rPr>
          <w:rFonts w:ascii="Times New Roman" w:hAnsi="Times New Roman" w:cs="Times New Roman"/>
          <w:sz w:val="28"/>
          <w:szCs w:val="28"/>
        </w:rPr>
        <w:t>(по необходимости);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1.1.26. Участие в разработке, утверждении и внесении изменений уставов муниципальных унитарных предприятий, </w:t>
      </w:r>
      <w:r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со 100% долей участия муниципального образования;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1.1.27. Осуществление мероприятий (подготовка документов, проведение заседаний комиссии по списанию, подготовка проекта решения Администрации о списании) по списанию в бюджетном (бухгалтерском) учете задолженности по платежам в бюджет муниципального района (городского округа)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B73B7B" w:rsidRPr="00EE0CF3" w:rsidRDefault="00B73B7B" w:rsidP="000C69E6">
      <w:pPr>
        <w:pStyle w:val="NoSpacing"/>
        <w:spacing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1.1.28 Взаимодействие с органами муниципального земельного контроля </w:t>
      </w:r>
      <w:r>
        <w:rPr>
          <w:rFonts w:ascii="Times New Roman" w:hAnsi="Times New Roman" w:cs="Times New Roman"/>
          <w:sz w:val="28"/>
          <w:szCs w:val="28"/>
        </w:rPr>
        <w:t>по вопросам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осуществления контроля за сохранностью и целевым использованием земельных участков, находящихся в муниципальной собственности и земельных участков, государственная собственность на которые не разграничена, и переданными в пользование физическим и юридическим лицам по договорам.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1.1.30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 (городского округа), по доходам, администрируемым Комитетом</w:t>
      </w:r>
      <w:r>
        <w:rPr>
          <w:rFonts w:ascii="Times New Roman" w:hAnsi="Times New Roman" w:cs="Times New Roman"/>
          <w:sz w:val="28"/>
          <w:szCs w:val="28"/>
        </w:rPr>
        <w:t>. Предъявление и подписание требования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>
        <w:rPr>
          <w:rFonts w:ascii="Times New Roman" w:hAnsi="Times New Roman" w:cs="Times New Roman"/>
          <w:sz w:val="28"/>
          <w:szCs w:val="28"/>
        </w:rPr>
        <w:t>аний кредиторов должника, отзыва</w:t>
      </w:r>
      <w:r w:rsidRPr="00EE0CF3">
        <w:rPr>
          <w:rFonts w:ascii="Times New Roman" w:hAnsi="Times New Roman" w:cs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Pr="00EE0CF3"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>в том числе, взыскание текущей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B7B" w:rsidRPr="00EE0CF3" w:rsidRDefault="00B73B7B" w:rsidP="000C69E6">
      <w:pPr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1.1.31. Согласование проектов решений Администрации об утверждении схемы расположения земельного участка на кадастровом плане территории. 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1.2. Настоящее Соглашение основано на следующих принципах: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B73B7B" w:rsidRPr="00743CFF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FF">
        <w:rPr>
          <w:rFonts w:ascii="Times New Roman" w:hAnsi="Times New Roman" w:cs="Times New Roman"/>
          <w:color w:val="000000"/>
          <w:sz w:val="28"/>
          <w:szCs w:val="28"/>
        </w:rPr>
        <w:t xml:space="preserve">1.3. 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Министерству земельных и имущественных отношений Республики Башкортостан в целях обеспечения мероприятий по созданию благоприятного инвестиционного климата на территории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Янаульский район Республики Башкортостан.</w:t>
      </w:r>
    </w:p>
    <w:p w:rsidR="00B73B7B" w:rsidRPr="00743CFF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E0CF3">
        <w:rPr>
          <w:rFonts w:ascii="Times New Roman" w:hAnsi="Times New Roman" w:cs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B73B7B" w:rsidRPr="00743CFF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FF">
        <w:rPr>
          <w:rFonts w:ascii="Times New Roman" w:hAnsi="Times New Roman" w:cs="Times New Roman"/>
          <w:color w:val="000000"/>
          <w:sz w:val="28"/>
          <w:szCs w:val="28"/>
        </w:rPr>
        <w:t>2.1.4. 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2.1.7. Осуществление контроля за исполнением Территориальным органом полномочий по управлению муниципальным имуществом в рамках настоящего Соглашения.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2.1.8.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>
        <w:rPr>
          <w:rFonts w:ascii="Times New Roman" w:hAnsi="Times New Roman" w:cs="Times New Roman"/>
          <w:sz w:val="28"/>
          <w:szCs w:val="28"/>
        </w:rPr>
        <w:t>Администраций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B73B7B" w:rsidRPr="00743CFF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FF">
        <w:rPr>
          <w:rFonts w:ascii="Times New Roman" w:hAnsi="Times New Roman" w:cs="Times New Roman"/>
          <w:color w:val="000000"/>
          <w:sz w:val="28"/>
          <w:szCs w:val="28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B73B7B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73B7B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Pr="00EE0CF3">
        <w:rPr>
          <w:rFonts w:ascii="Times New Roman" w:hAnsi="Times New Roman" w:cs="Times New Roman"/>
          <w:sz w:val="28"/>
          <w:szCs w:val="28"/>
        </w:rPr>
        <w:t>. Проведение совместно с органами муниципального земельного контроля Администрации муниципального района (городского округа) проверок исполнения условий договоров по использованию земельных участков, находящихся на территории муниципального района (городского округа).</w:t>
      </w:r>
    </w:p>
    <w:p w:rsidR="00B73B7B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Pr="00EE0CF3">
        <w:rPr>
          <w:rFonts w:ascii="Times New Roman" w:hAnsi="Times New Roman" w:cs="Times New Roman"/>
          <w:sz w:val="28"/>
          <w:szCs w:val="28"/>
        </w:rPr>
        <w:t>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3.3. Споры между Сторонами решаются в досудебном порядке, в иных случаях - в Арбитражном суде.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B73B7B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B73B7B" w:rsidRDefault="00B73B7B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муниципальному району </w:t>
      </w:r>
      <w:r>
        <w:rPr>
          <w:rFonts w:ascii="Times New Roman" w:hAnsi="Times New Roman" w:cs="Times New Roman"/>
          <w:sz w:val="28"/>
          <w:szCs w:val="28"/>
        </w:rPr>
        <w:t>Янаульский район Республики Башкортостан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 управления имуществом утрачивают силу.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B73B7B" w:rsidRPr="00EE0CF3" w:rsidRDefault="00B73B7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ook w:val="00A0"/>
      </w:tblPr>
      <w:tblGrid>
        <w:gridCol w:w="5157"/>
        <w:gridCol w:w="5156"/>
      </w:tblGrid>
      <w:tr w:rsidR="00B73B7B" w:rsidRPr="00FC5817">
        <w:tc>
          <w:tcPr>
            <w:tcW w:w="5210" w:type="dxa"/>
          </w:tcPr>
          <w:p w:rsidR="00B73B7B" w:rsidRPr="00FC5817" w:rsidRDefault="00B73B7B" w:rsidP="00FC5817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090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 Байгузинский сельсовет</w:t>
            </w:r>
            <w:r w:rsidRPr="00FC5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  <w:p w:rsidR="00B73B7B" w:rsidRPr="00FC5817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81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C5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  <w:p w:rsidR="00B73B7B" w:rsidRPr="00FC5817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земельных и имущественных </w:t>
            </w:r>
          </w:p>
          <w:p w:rsidR="00B73B7B" w:rsidRPr="00FC5817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отношений по Янаульскому району</w:t>
            </w:r>
          </w:p>
          <w:p w:rsidR="00B73B7B" w:rsidRPr="00FC5817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7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B73B7B" w:rsidRPr="00FC5817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7">
              <w:rPr>
                <w:rFonts w:ascii="Times New Roman" w:hAnsi="Times New Roman" w:cs="Times New Roman"/>
                <w:sz w:val="28"/>
                <w:szCs w:val="28"/>
              </w:rPr>
              <w:t>ИНН 027100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86384</w:t>
            </w:r>
            <w:r w:rsidRPr="00FC5817">
              <w:rPr>
                <w:rFonts w:ascii="Times New Roman" w:hAnsi="Times New Roman" w:cs="Times New Roman"/>
                <w:sz w:val="28"/>
                <w:szCs w:val="28"/>
              </w:rPr>
              <w:t xml:space="preserve"> КПП 027101001</w:t>
            </w:r>
          </w:p>
          <w:p w:rsidR="00B73B7B" w:rsidRPr="00FC5817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7">
              <w:rPr>
                <w:rFonts w:ascii="Times New Roman" w:hAnsi="Times New Roman" w:cs="Times New Roman"/>
                <w:sz w:val="28"/>
                <w:szCs w:val="28"/>
              </w:rPr>
              <w:t xml:space="preserve">ОКВЭД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FC5817">
              <w:rPr>
                <w:rFonts w:ascii="Times New Roman" w:hAnsi="Times New Roman" w:cs="Times New Roman"/>
                <w:sz w:val="28"/>
                <w:szCs w:val="28"/>
              </w:rPr>
              <w:t>.11.3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5817">
              <w:rPr>
                <w:rFonts w:ascii="Times New Roman" w:hAnsi="Times New Roman" w:cs="Times New Roman"/>
                <w:sz w:val="28"/>
                <w:szCs w:val="28"/>
              </w:rPr>
              <w:t xml:space="preserve"> ОКПО 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278212</w:t>
            </w:r>
          </w:p>
          <w:p w:rsidR="00B73B7B" w:rsidRPr="00FC5817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7">
              <w:rPr>
                <w:rFonts w:ascii="Times New Roman" w:hAnsi="Times New Roman" w:cs="Times New Roman"/>
                <w:sz w:val="28"/>
                <w:szCs w:val="28"/>
              </w:rPr>
              <w:t>Юридический адрес: 4528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C5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3B7B" w:rsidRPr="00FC5817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Янаульский район</w:t>
            </w:r>
            <w:r w:rsidRPr="00FC5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с.Байгузино, </w:t>
            </w:r>
            <w:r w:rsidRPr="00FC581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Центральная, д.26</w:t>
            </w:r>
            <w:r w:rsidRPr="00FC5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B7B" w:rsidRPr="00FC5817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B73B7B" w:rsidRPr="00FC5817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собственностью Министерства земельных и имущественных отношений </w:t>
            </w:r>
          </w:p>
          <w:p w:rsidR="00B73B7B" w:rsidRPr="00FC5817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B73B7B" w:rsidRPr="00FC5817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3B7B" w:rsidRPr="00FC5817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 0271002467 КПП 027101001</w:t>
            </w:r>
          </w:p>
          <w:p w:rsidR="00B73B7B" w:rsidRPr="00FC5817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5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ОКВЭД 75.11.22 ОКПО 33816975</w:t>
            </w:r>
          </w:p>
          <w:p w:rsidR="00B73B7B" w:rsidRPr="00FC5817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7">
              <w:rPr>
                <w:rFonts w:ascii="Times New Roman" w:hAnsi="Times New Roman" w:cs="Times New Roman"/>
                <w:sz w:val="28"/>
                <w:szCs w:val="28"/>
              </w:rPr>
              <w:t>Юридический адрес: 452800,</w:t>
            </w:r>
          </w:p>
          <w:p w:rsidR="00B73B7B" w:rsidRPr="00FC5817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7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 г. Янаул,</w:t>
            </w:r>
          </w:p>
          <w:p w:rsidR="00B73B7B" w:rsidRPr="00FC5817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817">
              <w:rPr>
                <w:rFonts w:ascii="Times New Roman" w:hAnsi="Times New Roman" w:cs="Times New Roman"/>
                <w:sz w:val="28"/>
                <w:szCs w:val="28"/>
              </w:rPr>
              <w:t xml:space="preserve">ул. Победы, д. 60 </w:t>
            </w:r>
          </w:p>
          <w:p w:rsidR="00B73B7B" w:rsidRPr="00FC5817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B7B" w:rsidRPr="00090808" w:rsidRDefault="00B73B7B" w:rsidP="007304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90808">
        <w:rPr>
          <w:rFonts w:ascii="Times New Roman" w:hAnsi="Times New Roman" w:cs="Times New Roman"/>
          <w:sz w:val="20"/>
          <w:szCs w:val="20"/>
          <w:lang w:eastAsia="ru-RU"/>
        </w:rPr>
        <w:t>ПОДПИСИ СТОРОН</w:t>
      </w:r>
    </w:p>
    <w:p w:rsidR="00B73B7B" w:rsidRPr="00090808" w:rsidRDefault="00B73B7B" w:rsidP="007304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156"/>
        <w:gridCol w:w="5157"/>
      </w:tblGrid>
      <w:tr w:rsidR="00B73B7B" w:rsidRPr="00090808">
        <w:tc>
          <w:tcPr>
            <w:tcW w:w="5210" w:type="dxa"/>
          </w:tcPr>
          <w:p w:rsidR="00B73B7B" w:rsidRPr="00090808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0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  </w:t>
            </w:r>
          </w:p>
          <w:p w:rsidR="00B73B7B" w:rsidRPr="00090808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0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 Байгузинский сельсовет муниципального района</w:t>
            </w:r>
          </w:p>
          <w:p w:rsidR="00B73B7B" w:rsidRPr="00090808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0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Янаульский район</w:t>
            </w:r>
          </w:p>
          <w:p w:rsidR="00B73B7B" w:rsidRPr="00090808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0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B73B7B" w:rsidRPr="00090808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3B7B" w:rsidRPr="00090808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Ханов Залиф Зайкатович</w:t>
            </w:r>
          </w:p>
          <w:p w:rsidR="00B73B7B" w:rsidRPr="00090808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B73B7B" w:rsidRPr="00090808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0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B73B7B" w:rsidRPr="00090808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0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211" w:type="dxa"/>
          </w:tcPr>
          <w:p w:rsidR="00B73B7B" w:rsidRPr="00090808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0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Председатель комитета-</w:t>
            </w:r>
          </w:p>
          <w:p w:rsidR="00B73B7B" w:rsidRPr="00090808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0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:rsidR="00B73B7B" w:rsidRPr="00090808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0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Комитета по управлению собственностью</w:t>
            </w:r>
          </w:p>
          <w:p w:rsidR="00B73B7B" w:rsidRPr="00090808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0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Министерства земельных и имущественных отношений Республики Башкортостан по Янаульскому району и городу Янаулу</w:t>
            </w:r>
          </w:p>
          <w:p w:rsidR="00B73B7B" w:rsidRPr="00090808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0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Зиязова Альфия Фирхатовна</w:t>
            </w:r>
          </w:p>
          <w:p w:rsidR="00B73B7B" w:rsidRPr="00090808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3B7B" w:rsidRPr="00090808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0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B73B7B" w:rsidRPr="00090808" w:rsidRDefault="00B73B7B" w:rsidP="00FC5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0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73B7B" w:rsidRPr="007A7B79" w:rsidRDefault="00B73B7B" w:rsidP="00090808">
      <w:pPr>
        <w:autoSpaceDE w:val="0"/>
        <w:autoSpaceDN w:val="0"/>
        <w:adjustRightInd w:val="0"/>
        <w:spacing w:after="0" w:line="230" w:lineRule="auto"/>
        <w:ind w:firstLine="567"/>
        <w:rPr>
          <w:lang w:eastAsia="ru-RU"/>
        </w:rPr>
      </w:pPr>
    </w:p>
    <w:sectPr w:rsidR="00B73B7B" w:rsidRPr="007A7B79" w:rsidSect="00713CB0">
      <w:headerReference w:type="default" r:id="rId12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7B" w:rsidRDefault="00B73B7B" w:rsidP="00A77FDA">
      <w:pPr>
        <w:spacing w:after="0" w:line="240" w:lineRule="auto"/>
      </w:pPr>
      <w:r>
        <w:separator/>
      </w:r>
    </w:p>
  </w:endnote>
  <w:endnote w:type="continuationSeparator" w:id="0">
    <w:p w:rsidR="00B73B7B" w:rsidRDefault="00B73B7B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7B" w:rsidRDefault="00B73B7B" w:rsidP="00A77FDA">
      <w:pPr>
        <w:spacing w:after="0" w:line="240" w:lineRule="auto"/>
      </w:pPr>
      <w:r>
        <w:separator/>
      </w:r>
    </w:p>
  </w:footnote>
  <w:footnote w:type="continuationSeparator" w:id="0">
    <w:p w:rsidR="00B73B7B" w:rsidRDefault="00B73B7B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7B" w:rsidRDefault="00B73B7B">
    <w:pPr>
      <w:pStyle w:val="Header"/>
      <w:jc w:val="center"/>
    </w:pPr>
    <w:fldSimple w:instr="PAGE   \* MERGEFORMAT">
      <w:r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164B"/>
    <w:rsid w:val="00084BA4"/>
    <w:rsid w:val="000864A4"/>
    <w:rsid w:val="000865DB"/>
    <w:rsid w:val="00086F3C"/>
    <w:rsid w:val="00090808"/>
    <w:rsid w:val="000A7BA1"/>
    <w:rsid w:val="000C69E6"/>
    <w:rsid w:val="000C6EEF"/>
    <w:rsid w:val="000F2120"/>
    <w:rsid w:val="00104836"/>
    <w:rsid w:val="001227AF"/>
    <w:rsid w:val="00126AF3"/>
    <w:rsid w:val="001349BD"/>
    <w:rsid w:val="00141852"/>
    <w:rsid w:val="0016370C"/>
    <w:rsid w:val="00166811"/>
    <w:rsid w:val="001713AA"/>
    <w:rsid w:val="0018053F"/>
    <w:rsid w:val="00183356"/>
    <w:rsid w:val="00187661"/>
    <w:rsid w:val="00195C59"/>
    <w:rsid w:val="001A3D2C"/>
    <w:rsid w:val="001B0157"/>
    <w:rsid w:val="001B5882"/>
    <w:rsid w:val="001C44E7"/>
    <w:rsid w:val="001F46D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D71EE"/>
    <w:rsid w:val="002F362E"/>
    <w:rsid w:val="002F6789"/>
    <w:rsid w:val="00306215"/>
    <w:rsid w:val="00323412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2430"/>
    <w:rsid w:val="003E5A2A"/>
    <w:rsid w:val="003F0E9B"/>
    <w:rsid w:val="00427644"/>
    <w:rsid w:val="0043286A"/>
    <w:rsid w:val="00434F5E"/>
    <w:rsid w:val="004414A4"/>
    <w:rsid w:val="004545E3"/>
    <w:rsid w:val="00471FAF"/>
    <w:rsid w:val="00473FF3"/>
    <w:rsid w:val="0048647E"/>
    <w:rsid w:val="004A61CF"/>
    <w:rsid w:val="004B2F15"/>
    <w:rsid w:val="004B4D58"/>
    <w:rsid w:val="004D2300"/>
    <w:rsid w:val="004E359B"/>
    <w:rsid w:val="004F57F4"/>
    <w:rsid w:val="005060FE"/>
    <w:rsid w:val="00550AEE"/>
    <w:rsid w:val="005533E4"/>
    <w:rsid w:val="00557110"/>
    <w:rsid w:val="00563BFD"/>
    <w:rsid w:val="00565CE7"/>
    <w:rsid w:val="00581ACA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90F98"/>
    <w:rsid w:val="006B2193"/>
    <w:rsid w:val="006B2729"/>
    <w:rsid w:val="006B3A3A"/>
    <w:rsid w:val="00713CB0"/>
    <w:rsid w:val="007304D6"/>
    <w:rsid w:val="00731D3E"/>
    <w:rsid w:val="00741665"/>
    <w:rsid w:val="00743CFF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F32E3"/>
    <w:rsid w:val="00805395"/>
    <w:rsid w:val="00812F92"/>
    <w:rsid w:val="00816DC8"/>
    <w:rsid w:val="00820AAD"/>
    <w:rsid w:val="00851628"/>
    <w:rsid w:val="008711A7"/>
    <w:rsid w:val="008917CD"/>
    <w:rsid w:val="008919D5"/>
    <w:rsid w:val="008923D9"/>
    <w:rsid w:val="008948B5"/>
    <w:rsid w:val="008968CD"/>
    <w:rsid w:val="008C03B0"/>
    <w:rsid w:val="008E5CCA"/>
    <w:rsid w:val="008E774A"/>
    <w:rsid w:val="008F4CEB"/>
    <w:rsid w:val="00905BDE"/>
    <w:rsid w:val="00906199"/>
    <w:rsid w:val="0090773C"/>
    <w:rsid w:val="009223F7"/>
    <w:rsid w:val="009615D9"/>
    <w:rsid w:val="009B3EEC"/>
    <w:rsid w:val="009E078E"/>
    <w:rsid w:val="00A17559"/>
    <w:rsid w:val="00A277E9"/>
    <w:rsid w:val="00A42F7F"/>
    <w:rsid w:val="00A44469"/>
    <w:rsid w:val="00A54875"/>
    <w:rsid w:val="00A62341"/>
    <w:rsid w:val="00A62DBF"/>
    <w:rsid w:val="00A75FB8"/>
    <w:rsid w:val="00A77FDA"/>
    <w:rsid w:val="00A8474C"/>
    <w:rsid w:val="00A8598C"/>
    <w:rsid w:val="00A863EE"/>
    <w:rsid w:val="00A9592F"/>
    <w:rsid w:val="00AA2AB7"/>
    <w:rsid w:val="00AB5C39"/>
    <w:rsid w:val="00AC1058"/>
    <w:rsid w:val="00AE7819"/>
    <w:rsid w:val="00AE7B42"/>
    <w:rsid w:val="00AF3B01"/>
    <w:rsid w:val="00AF4B1E"/>
    <w:rsid w:val="00B01E35"/>
    <w:rsid w:val="00B13C97"/>
    <w:rsid w:val="00B401FA"/>
    <w:rsid w:val="00B4324B"/>
    <w:rsid w:val="00B73B7B"/>
    <w:rsid w:val="00B76728"/>
    <w:rsid w:val="00B77E78"/>
    <w:rsid w:val="00B80101"/>
    <w:rsid w:val="00B93C15"/>
    <w:rsid w:val="00BB138A"/>
    <w:rsid w:val="00BB4E97"/>
    <w:rsid w:val="00BC16AA"/>
    <w:rsid w:val="00BE71D8"/>
    <w:rsid w:val="00BF6625"/>
    <w:rsid w:val="00C22B37"/>
    <w:rsid w:val="00C508C3"/>
    <w:rsid w:val="00C55F48"/>
    <w:rsid w:val="00C764CB"/>
    <w:rsid w:val="00C77B8E"/>
    <w:rsid w:val="00CA2C0C"/>
    <w:rsid w:val="00CA2C70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400BD"/>
    <w:rsid w:val="00D40E5D"/>
    <w:rsid w:val="00D50466"/>
    <w:rsid w:val="00D76F15"/>
    <w:rsid w:val="00DD25F7"/>
    <w:rsid w:val="00DE10EC"/>
    <w:rsid w:val="00DE5721"/>
    <w:rsid w:val="00E000BC"/>
    <w:rsid w:val="00E04014"/>
    <w:rsid w:val="00E15C86"/>
    <w:rsid w:val="00E1623D"/>
    <w:rsid w:val="00E206AC"/>
    <w:rsid w:val="00E26C0F"/>
    <w:rsid w:val="00E630A2"/>
    <w:rsid w:val="00E64226"/>
    <w:rsid w:val="00EC7AAB"/>
    <w:rsid w:val="00EE0CF3"/>
    <w:rsid w:val="00EF4176"/>
    <w:rsid w:val="00EF5251"/>
    <w:rsid w:val="00F05F57"/>
    <w:rsid w:val="00F52711"/>
    <w:rsid w:val="00F53004"/>
    <w:rsid w:val="00F54A08"/>
    <w:rsid w:val="00F54F04"/>
    <w:rsid w:val="00F573F1"/>
    <w:rsid w:val="00F66FB1"/>
    <w:rsid w:val="00F84229"/>
    <w:rsid w:val="00F86914"/>
    <w:rsid w:val="00FC5817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B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571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0230F5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A44469"/>
    <w:pPr>
      <w:ind w:firstLine="709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31D3E"/>
    <w:pPr>
      <w:ind w:left="720"/>
    </w:pPr>
  </w:style>
  <w:style w:type="paragraph" w:styleId="Header">
    <w:name w:val="header"/>
    <w:basedOn w:val="Normal"/>
    <w:link w:val="HeaderChar"/>
    <w:uiPriority w:val="99"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7FDA"/>
  </w:style>
  <w:style w:type="paragraph" w:styleId="Footer">
    <w:name w:val="footer"/>
    <w:basedOn w:val="Normal"/>
    <w:link w:val="FooterChar"/>
    <w:uiPriority w:val="99"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7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2951</Words>
  <Characters>16827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Якушина Татьяна Кирилловна</dc:creator>
  <cp:keywords/>
  <dc:description/>
  <cp:lastModifiedBy>Сельсовет</cp:lastModifiedBy>
  <cp:revision>2</cp:revision>
  <cp:lastPrinted>2019-12-04T11:47:00Z</cp:lastPrinted>
  <dcterms:created xsi:type="dcterms:W3CDTF">2019-12-05T03:49:00Z</dcterms:created>
  <dcterms:modified xsi:type="dcterms:W3CDTF">2019-12-05T03:49:00Z</dcterms:modified>
</cp:coreProperties>
</file>