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A6" w:rsidRPr="009875F6" w:rsidRDefault="008C2FA6" w:rsidP="00490D5F">
      <w:pPr>
        <w:pStyle w:val="ConsPlusTitle"/>
        <w:ind w:firstLine="552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875F6">
        <w:rPr>
          <w:rFonts w:ascii="Times New Roman" w:hAnsi="Times New Roman" w:cs="Times New Roman"/>
          <w:b w:val="0"/>
          <w:bCs w:val="0"/>
          <w:sz w:val="24"/>
          <w:szCs w:val="24"/>
        </w:rPr>
        <w:t>ПРОЕКТ</w:t>
      </w:r>
    </w:p>
    <w:p w:rsidR="008C2FA6" w:rsidRPr="009875F6" w:rsidRDefault="008C2FA6" w:rsidP="00490D5F">
      <w:pPr>
        <w:pStyle w:val="ConsPlusTitle"/>
        <w:ind w:firstLine="552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875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Внесен главой Администрации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Байгузинский сельсовет </w:t>
      </w:r>
    </w:p>
    <w:p w:rsidR="008C2FA6" w:rsidRPr="009875F6" w:rsidRDefault="008C2FA6" w:rsidP="00490D5F">
      <w:pPr>
        <w:pStyle w:val="ConsPlusTitle"/>
        <w:ind w:firstLine="552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875F6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района</w:t>
      </w:r>
    </w:p>
    <w:p w:rsidR="008C2FA6" w:rsidRPr="009875F6" w:rsidRDefault="008C2FA6" w:rsidP="00490D5F">
      <w:pPr>
        <w:pStyle w:val="ConsPlusTitle"/>
        <w:ind w:firstLine="552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875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Янаульский район </w:t>
      </w:r>
    </w:p>
    <w:p w:rsidR="008C2FA6" w:rsidRPr="009875F6" w:rsidRDefault="008C2FA6" w:rsidP="00490D5F">
      <w:pPr>
        <w:pStyle w:val="ConsPlusTitle"/>
        <w:ind w:firstLine="552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875F6">
        <w:rPr>
          <w:rFonts w:ascii="Times New Roman" w:hAnsi="Times New Roman" w:cs="Times New Roman"/>
          <w:b w:val="0"/>
          <w:bCs w:val="0"/>
          <w:sz w:val="24"/>
          <w:szCs w:val="24"/>
        </w:rPr>
        <w:t>Республики Башкортостан</w:t>
      </w:r>
    </w:p>
    <w:p w:rsidR="008C2FA6" w:rsidRPr="009875F6" w:rsidRDefault="008C2FA6" w:rsidP="009875F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C2FA6" w:rsidRPr="009875F6" w:rsidRDefault="008C2FA6" w:rsidP="009875F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875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РЕШЕНИЕ </w:t>
      </w:r>
    </w:p>
    <w:p w:rsidR="008C2FA6" w:rsidRDefault="008C2FA6" w:rsidP="00490D5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875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Байгузинский сельсовет </w:t>
      </w:r>
      <w:r w:rsidRPr="009875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</w:p>
    <w:p w:rsidR="008C2FA6" w:rsidRPr="009875F6" w:rsidRDefault="008C2FA6" w:rsidP="00490D5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875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Янаульский район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875F6">
        <w:rPr>
          <w:rFonts w:ascii="Times New Roman" w:hAnsi="Times New Roman" w:cs="Times New Roman"/>
          <w:b w:val="0"/>
          <w:bCs w:val="0"/>
          <w:sz w:val="24"/>
          <w:szCs w:val="24"/>
        </w:rPr>
        <w:t>Республики Башкортостан</w:t>
      </w:r>
    </w:p>
    <w:p w:rsidR="008C2FA6" w:rsidRPr="009875F6" w:rsidRDefault="008C2FA6" w:rsidP="00F631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C2FA6" w:rsidRDefault="008C2FA6" w:rsidP="00B448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предоставлении отсрочки на выкуп муниципального имущества</w:t>
      </w:r>
    </w:p>
    <w:p w:rsidR="008C2FA6" w:rsidRPr="009875F6" w:rsidRDefault="008C2FA6" w:rsidP="00B448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C2FA6" w:rsidRPr="009875F6" w:rsidRDefault="008C2FA6" w:rsidP="00B448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75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 Планом дополнительных мер по повышению устойчивости экономики Республики Башкортостан с учетом внешних факторов, в том числе связанных с распространением новой коронавирусной инфекции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руководствуясь Распоряжением Правительства Республики Башкортостан от 26.05.2020 № 521-р,</w:t>
      </w:r>
      <w:r w:rsidRPr="009875F6">
        <w:rPr>
          <w:rFonts w:ascii="Times New Roman" w:hAnsi="Times New Roman" w:cs="Times New Roman"/>
          <w:sz w:val="24"/>
          <w:szCs w:val="24"/>
        </w:rPr>
        <w:t xml:space="preserve"> Совет </w:t>
      </w:r>
      <w:r w:rsidRPr="00490D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Байгузинский</w:t>
      </w:r>
      <w:r w:rsidRPr="00490D5F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75F6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 РЕШИЛ:</w:t>
      </w:r>
    </w:p>
    <w:p w:rsidR="008C2FA6" w:rsidRPr="009875F6" w:rsidRDefault="008C2FA6" w:rsidP="00B44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2FA6" w:rsidRPr="009875F6" w:rsidRDefault="008C2FA6" w:rsidP="009875F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490D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Байгузинский</w:t>
      </w:r>
      <w:r w:rsidRPr="00490D5F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района Янаульский район Республики Башкортостан</w:t>
      </w:r>
      <w:r w:rsidRPr="009875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договорам купли-продажи недвижимого имущества, находящегося в муниципальной собственности </w:t>
      </w:r>
      <w:r w:rsidRPr="00490D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Байгузинский</w:t>
      </w:r>
      <w:r w:rsidRPr="00490D5F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75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Янаульский район Республики Башкортостан и арендуемого субъектами малого и среднего предпринимательства (с условием о рассрочке оплаты), заключенным до 1 </w:t>
      </w:r>
      <w:bookmarkStart w:id="0" w:name="_GoBack"/>
      <w:bookmarkEnd w:id="0"/>
      <w:r w:rsidRPr="009875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апреля 2020 года, обеспечить:</w:t>
      </w:r>
    </w:p>
    <w:p w:rsidR="008C2FA6" w:rsidRPr="009875F6" w:rsidRDefault="008C2FA6" w:rsidP="0098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5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9875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в течение 30 календарных дней со дня обращения субъекта малого и среднего предпринимательства, включенного в Реестр субъектов малого и среднего предпринимательства, заключение дополнительного соглашения, предусматривающего предоставление отсрочки по уплате ежемесячных платежей на период с 1 апреля 2020 года по 30 сентября 2020 года, с дальнейшим внесением суммы отсроченных ежемесячных платежей равными частями в сроки, предусмотренные графиком платежей в период с 1 октября 2020 года по 30 сентября 2021 года;</w:t>
      </w:r>
    </w:p>
    <w:p w:rsidR="008C2FA6" w:rsidRPr="009875F6" w:rsidRDefault="008C2FA6" w:rsidP="0098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5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9875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неначисление неустоек, штрафов, пени за несвоевременную оплату текущих ежемесячных платежей, срок оплаты по которым приходится на период с 1 апреля 2020 года по 30 сентября 2020 года.</w:t>
      </w:r>
    </w:p>
    <w:p w:rsidR="008C2FA6" w:rsidRPr="009875F6" w:rsidRDefault="008C2FA6" w:rsidP="009875F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875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Контроль над исполнением настоящего решения возложить на постоянную комиссию Совета по бюджету, налогам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875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вопросам собственности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социально-гуманитарным вопросам и охране правопорядка</w:t>
      </w:r>
      <w:r w:rsidRPr="009875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2FA6" w:rsidRDefault="008C2FA6" w:rsidP="00490D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FA6" w:rsidRPr="00490D5F" w:rsidRDefault="008C2FA6" w:rsidP="00490D5F">
      <w:pPr>
        <w:jc w:val="both"/>
        <w:rPr>
          <w:rFonts w:ascii="Times New Roman" w:hAnsi="Times New Roman" w:cs="Times New Roman"/>
          <w:sz w:val="24"/>
          <w:szCs w:val="24"/>
        </w:rPr>
      </w:pPr>
      <w:r w:rsidRPr="00490D5F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D5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З.З.Ханов</w:t>
      </w:r>
    </w:p>
    <w:p w:rsidR="008C2FA6" w:rsidRPr="009875F6" w:rsidRDefault="008C2FA6" w:rsidP="009875F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8C2FA6" w:rsidRPr="009875F6" w:rsidSect="009875F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DD7"/>
    <w:rsid w:val="000F3877"/>
    <w:rsid w:val="002F54F1"/>
    <w:rsid w:val="003375CB"/>
    <w:rsid w:val="004848FB"/>
    <w:rsid w:val="00490D5F"/>
    <w:rsid w:val="005F2B04"/>
    <w:rsid w:val="00730FCB"/>
    <w:rsid w:val="007A563C"/>
    <w:rsid w:val="008C2FA6"/>
    <w:rsid w:val="00920A4C"/>
    <w:rsid w:val="00973266"/>
    <w:rsid w:val="009875F6"/>
    <w:rsid w:val="009B1025"/>
    <w:rsid w:val="00B44881"/>
    <w:rsid w:val="00B873CF"/>
    <w:rsid w:val="00C82DD7"/>
    <w:rsid w:val="00D23FEF"/>
    <w:rsid w:val="00F6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C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4881"/>
    <w:pPr>
      <w:ind w:left="720"/>
    </w:pPr>
  </w:style>
  <w:style w:type="paragraph" w:customStyle="1" w:styleId="ConsPlusTitle">
    <w:name w:val="ConsPlusTitle"/>
    <w:uiPriority w:val="99"/>
    <w:rsid w:val="009875F6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F631F8"/>
    <w:pPr>
      <w:widowControl w:val="0"/>
      <w:autoSpaceDE w:val="0"/>
      <w:autoSpaceDN w:val="0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920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0A4C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490D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90D5F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329</Words>
  <Characters>1877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Алсу З. Фасхутдинова</dc:creator>
  <cp:keywords/>
  <dc:description/>
  <cp:lastModifiedBy>Сельсовет</cp:lastModifiedBy>
  <cp:revision>3</cp:revision>
  <cp:lastPrinted>2020-06-04T04:12:00Z</cp:lastPrinted>
  <dcterms:created xsi:type="dcterms:W3CDTF">2020-06-04T03:22:00Z</dcterms:created>
  <dcterms:modified xsi:type="dcterms:W3CDTF">2020-06-04T04:12:00Z</dcterms:modified>
</cp:coreProperties>
</file>